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f2xpelylzg3w" w:id="0"/>
      <w:bookmarkEnd w:id="0"/>
      <w:r w:rsidDel="00000000" w:rsidR="00000000" w:rsidRPr="00000000">
        <w:rPr>
          <w:rFonts w:ascii="Times New Roman" w:cs="Times New Roman" w:eastAsia="Times New Roman" w:hAnsi="Times New Roman"/>
          <w:b w:val="1"/>
          <w:color w:val="1a1a1a"/>
          <w:sz w:val="24"/>
          <w:szCs w:val="24"/>
          <w:rtl w:val="0"/>
        </w:rPr>
        <w:t xml:space="preserve">ДОГОВІР </w:t>
      </w:r>
    </w:p>
    <w:p w:rsidR="00000000" w:rsidDel="00000000" w:rsidP="00000000" w:rsidRDefault="00000000" w:rsidRPr="00000000" w14:paraId="00000002">
      <w:pPr>
        <w:pStyle w:val="Heading1"/>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srtrdax86mb3" w:id="1"/>
      <w:bookmarkEnd w:id="1"/>
      <w:r w:rsidDel="00000000" w:rsidR="00000000" w:rsidRPr="00000000">
        <w:rPr>
          <w:rFonts w:ascii="Times New Roman" w:cs="Times New Roman" w:eastAsia="Times New Roman" w:hAnsi="Times New Roman"/>
          <w:b w:val="1"/>
          <w:color w:val="1a1a1a"/>
          <w:sz w:val="24"/>
          <w:szCs w:val="24"/>
          <w:rtl w:val="0"/>
        </w:rPr>
        <w:t xml:space="preserve">ПРО НАДАННЯ ПОСЛУГ З ЛОБІЮВАННЯ </w:t>
      </w:r>
    </w:p>
    <w:p w:rsidR="00000000" w:rsidDel="00000000" w:rsidP="00000000" w:rsidRDefault="00000000" w:rsidRPr="00000000" w14:paraId="00000003">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w:t>
      </w:r>
    </w:p>
    <w:p w:rsidR="00000000" w:rsidDel="00000000" w:rsidP="00000000" w:rsidRDefault="00000000" w:rsidRPr="00000000" w14:paraId="00000004">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м. [Місто]                                                                 </w:t>
        <w:tab/>
        <w:t xml:space="preserve">          </w:t>
        <w:tab/>
        <w:tab/>
        <w:t xml:space="preserve">    «__» ________ 20__ р.</w:t>
      </w:r>
    </w:p>
    <w:p w:rsidR="00000000" w:rsidDel="00000000" w:rsidP="00000000" w:rsidRDefault="00000000" w:rsidRPr="00000000" w14:paraId="00000005">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78pxmtt3hrec" w:id="2"/>
      <w:bookmarkEnd w:id="2"/>
      <w:r w:rsidDel="00000000" w:rsidR="00000000" w:rsidRPr="00000000">
        <w:rPr>
          <w:rtl w:val="0"/>
        </w:rPr>
      </w:r>
    </w:p>
    <w:p w:rsidR="00000000" w:rsidDel="00000000" w:rsidP="00000000" w:rsidRDefault="00000000" w:rsidRPr="00000000" w14:paraId="00000006">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z38yktprei4o" w:id="3"/>
      <w:bookmarkEnd w:id="3"/>
      <w:r w:rsidDel="00000000" w:rsidR="00000000" w:rsidRPr="00000000">
        <w:rPr>
          <w:rFonts w:ascii="Times New Roman" w:cs="Times New Roman" w:eastAsia="Times New Roman" w:hAnsi="Times New Roman"/>
          <w:b w:val="1"/>
          <w:color w:val="1a1a1a"/>
          <w:sz w:val="24"/>
          <w:szCs w:val="24"/>
          <w:rtl w:val="0"/>
        </w:rPr>
        <w:t xml:space="preserve">1. Сторони договору</w:t>
      </w:r>
    </w:p>
    <w:p w:rsidR="00000000" w:rsidDel="00000000" w:rsidP="00000000" w:rsidRDefault="00000000" w:rsidRPr="00000000" w14:paraId="00000007">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Суб’єкт лобіювання: </w:t>
      </w:r>
      <w:r w:rsidDel="00000000" w:rsidR="00000000" w:rsidRPr="00000000">
        <w:rPr>
          <w:rFonts w:ascii="Times New Roman" w:cs="Times New Roman" w:eastAsia="Times New Roman" w:hAnsi="Times New Roman"/>
          <w:color w:val="1a1a1a"/>
          <w:sz w:val="24"/>
          <w:szCs w:val="24"/>
          <w:rtl w:val="0"/>
        </w:rPr>
        <w:t xml:space="preserve">[ПІБ або назва юридичної особи], далі – “Суб’єкт лобіювання”, як__ має статус суб’єкта лобіювання, внесений до Реєстру прозорості НАЗК (№ ____ від _____) відповідно до Закону України «Про лобіювання» від 01 вересня 2025 р. №3606-IX, Правил етичної поведінки суб’єктів лобіювання, затверджених Постановою Кабінету міністрів України від 01 жовтня 2024 р. № 1128, та європейських стандартів доброчесності передбачених Рекомендацією Ради Європи від 22.03.2017 № R(2017)2, з однієї сторони, та</w:t>
      </w:r>
    </w:p>
    <w:p w:rsidR="00000000" w:rsidDel="00000000" w:rsidP="00000000" w:rsidRDefault="00000000" w:rsidRPr="00000000" w14:paraId="00000008">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Бенефіціар: </w:t>
      </w:r>
      <w:r w:rsidDel="00000000" w:rsidR="00000000" w:rsidRPr="00000000">
        <w:rPr>
          <w:rFonts w:ascii="Times New Roman" w:cs="Times New Roman" w:eastAsia="Times New Roman" w:hAnsi="Times New Roman"/>
          <w:color w:val="1a1a1a"/>
          <w:sz w:val="24"/>
          <w:szCs w:val="24"/>
          <w:rtl w:val="0"/>
        </w:rPr>
        <w:t xml:space="preserve">[Назва іноземної держави, фізичної, юридичної особи], далі – «Бенефіціар», в особі [посада, ПІБ], який(-а) діє на підставі [Статуту / Свідоцтва про реєстрацію], з іншої сторони, далі кожен окремо – «Сторона», а разом «Сторони», уклали цей Договір про надання послуг з лобіювання (далі – «Договір») про наступне.</w:t>
      </w:r>
    </w:p>
    <w:p w:rsidR="00000000" w:rsidDel="00000000" w:rsidP="00000000" w:rsidRDefault="00000000" w:rsidRPr="00000000" w14:paraId="00000009">
      <w:pPr>
        <w:pStyle w:val="Heading2"/>
        <w:keepNext w:val="0"/>
        <w:keepLines w:val="0"/>
        <w:spacing w:after="160" w:before="0" w:line="256.7994545454545" w:lineRule="auto"/>
        <w:jc w:val="both"/>
        <w:rPr>
          <w:rFonts w:ascii="Times New Roman" w:cs="Times New Roman" w:eastAsia="Times New Roman" w:hAnsi="Times New Roman"/>
          <w:color w:val="1a1a1a"/>
          <w:sz w:val="24"/>
          <w:szCs w:val="24"/>
        </w:rPr>
      </w:pPr>
      <w:bookmarkStart w:colFirst="0" w:colLast="0" w:name="_pn0iv5yx23" w:id="4"/>
      <w:bookmarkEnd w:id="4"/>
      <w:r w:rsidDel="00000000" w:rsidR="00000000" w:rsidRPr="00000000">
        <w:rPr>
          <w:rtl w:val="0"/>
        </w:rPr>
      </w:r>
    </w:p>
    <w:p w:rsidR="00000000" w:rsidDel="00000000" w:rsidP="00000000" w:rsidRDefault="00000000" w:rsidRPr="00000000" w14:paraId="0000000A">
      <w:pPr>
        <w:pStyle w:val="Heading2"/>
        <w:keepNext w:val="0"/>
        <w:keepLines w:val="0"/>
        <w:spacing w:after="160" w:before="0" w:line="256.7994545454545" w:lineRule="auto"/>
        <w:jc w:val="both"/>
        <w:rPr>
          <w:rFonts w:ascii="Times New Roman" w:cs="Times New Roman" w:eastAsia="Times New Roman" w:hAnsi="Times New Roman"/>
          <w:color w:val="1a1a1a"/>
          <w:sz w:val="24"/>
          <w:szCs w:val="24"/>
        </w:rPr>
      </w:pPr>
      <w:bookmarkStart w:colFirst="0" w:colLast="0" w:name="_xw44lxc98mka" w:id="5"/>
      <w:bookmarkEnd w:id="5"/>
      <w:r w:rsidDel="00000000" w:rsidR="00000000" w:rsidRPr="00000000">
        <w:rPr>
          <w:rFonts w:ascii="Times New Roman" w:cs="Times New Roman" w:eastAsia="Times New Roman" w:hAnsi="Times New Roman"/>
          <w:color w:val="1a1a1a"/>
          <w:sz w:val="24"/>
          <w:szCs w:val="24"/>
          <w:rtl w:val="0"/>
        </w:rPr>
        <w:t xml:space="preserve">Преамбула: Відповідно до Закону України «Про лобіювання» та з урахуванням європейських стандартів прозорості й антикорупційних принципів, зокрема Рекомендації Ради Європи № R(2017)2, Сторони домовилися про надання Суб’єктом лобіювання послуг із лобіювання в інтересах Бенефіціара з метою впливу на прийняття нормативно-правового акта, що відповідає комерційним інтересам Бенефіціара.</w:t>
      </w:r>
    </w:p>
    <w:p w:rsidR="00000000" w:rsidDel="00000000" w:rsidP="00000000" w:rsidRDefault="00000000" w:rsidRPr="00000000" w14:paraId="0000000B">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xw44lxc98mka" w:id="5"/>
      <w:bookmarkEnd w:id="5"/>
      <w:r w:rsidDel="00000000" w:rsidR="00000000" w:rsidRPr="00000000">
        <w:rPr>
          <w:rtl w:val="0"/>
        </w:rPr>
      </w:r>
    </w:p>
    <w:p w:rsidR="00000000" w:rsidDel="00000000" w:rsidP="00000000" w:rsidRDefault="00000000" w:rsidRPr="00000000" w14:paraId="0000000C">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y87utzlq4r3e" w:id="6"/>
      <w:bookmarkEnd w:id="6"/>
      <w:r w:rsidDel="00000000" w:rsidR="00000000" w:rsidRPr="00000000">
        <w:rPr>
          <w:rFonts w:ascii="Times New Roman" w:cs="Times New Roman" w:eastAsia="Times New Roman" w:hAnsi="Times New Roman"/>
          <w:b w:val="1"/>
          <w:color w:val="1a1a1a"/>
          <w:sz w:val="24"/>
          <w:szCs w:val="24"/>
          <w:rtl w:val="0"/>
        </w:rPr>
        <w:t xml:space="preserve">2. Предмет договору</w:t>
      </w:r>
    </w:p>
    <w:p w:rsidR="00000000" w:rsidDel="00000000" w:rsidP="00000000" w:rsidRDefault="00000000" w:rsidRPr="00000000" w14:paraId="0000000D">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1a1a1a"/>
          <w:sz w:val="24"/>
          <w:szCs w:val="24"/>
          <w:rtl w:val="0"/>
        </w:rPr>
        <w:t xml:space="preserve">2.1. </w:t>
      </w:r>
      <w:r w:rsidDel="00000000" w:rsidR="00000000" w:rsidRPr="00000000">
        <w:rPr>
          <w:rFonts w:ascii="Times New Roman" w:cs="Times New Roman" w:eastAsia="Times New Roman" w:hAnsi="Times New Roman"/>
          <w:color w:val="333333"/>
          <w:sz w:val="24"/>
          <w:szCs w:val="24"/>
          <w:highlight w:val="white"/>
          <w:rtl w:val="0"/>
        </w:rPr>
        <w:t xml:space="preserve">За договором лобіювання Суб’єкт лобіювання зобов’язується на замовлення Бенефіціара здійснювати лобіювання в комерційних інтересах бенефіціара, а Бенефіціар зобов’язується сплатити Суб’єкту лобіювання винагороду за таке лобіювання та/або відшкодувати суб’єкту лобіювання усі фактичні витрати, необхідні для виконання договору лобіювання.</w:t>
      </w:r>
    </w:p>
    <w:p w:rsidR="00000000" w:rsidDel="00000000" w:rsidP="00000000" w:rsidRDefault="00000000" w:rsidRPr="00000000" w14:paraId="0000000E">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2.2. Суб’єкт лобіювання зобов’язується здійснювати лобіювання інтересів Бенефіціара з метою [короткий опис, наприклад: внесення змін до Податкового кодексу України щодо зменшення податкового навантаження на виробників певної групи товарів] далі - </w:t>
      </w:r>
      <w:r w:rsidDel="00000000" w:rsidR="00000000" w:rsidRPr="00000000">
        <w:rPr>
          <w:rFonts w:ascii="Times New Roman" w:cs="Times New Roman" w:eastAsia="Times New Roman" w:hAnsi="Times New Roman"/>
          <w:color w:val="1a1a1a"/>
          <w:sz w:val="24"/>
          <w:szCs w:val="24"/>
          <w:rtl w:val="0"/>
        </w:rPr>
        <w:t xml:space="preserve">«</w:t>
      </w:r>
      <w:r w:rsidDel="00000000" w:rsidR="00000000" w:rsidRPr="00000000">
        <w:rPr>
          <w:rFonts w:ascii="Times New Roman" w:cs="Times New Roman" w:eastAsia="Times New Roman" w:hAnsi="Times New Roman"/>
          <w:color w:val="333333"/>
          <w:sz w:val="24"/>
          <w:szCs w:val="24"/>
          <w:highlight w:val="white"/>
          <w:rtl w:val="0"/>
        </w:rPr>
        <w:t xml:space="preserve">Мета лобіювання».</w:t>
      </w:r>
    </w:p>
    <w:p w:rsidR="00000000" w:rsidDel="00000000" w:rsidP="00000000" w:rsidRDefault="00000000" w:rsidRPr="00000000" w14:paraId="0000000F">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2.3. Предметом лобіювання є прийняття законопроекту № ______ або альтернативного № ______, або скасування чи визнання таким що втратив чинність _____________ </w:t>
      </w:r>
      <w:r w:rsidDel="00000000" w:rsidR="00000000" w:rsidRPr="00000000">
        <w:rPr>
          <w:rFonts w:ascii="Arial" w:cs="Arial" w:eastAsia="Arial" w:hAnsi="Arial"/>
          <w:color w:val="444746"/>
          <w:sz w:val="21"/>
          <w:szCs w:val="21"/>
          <w:highlight w:val="white"/>
          <w:rtl w:val="0"/>
        </w:rPr>
        <w:t xml:space="preserve">або внесення змін до Закону України №_</w:t>
      </w:r>
      <w:r w:rsidDel="00000000" w:rsidR="00000000" w:rsidRPr="00000000">
        <w:rPr>
          <w:rFonts w:ascii="Roboto" w:cs="Roboto" w:eastAsia="Roboto" w:hAnsi="Roboto"/>
          <w:i w:val="1"/>
          <w:color w:val="444746"/>
          <w:sz w:val="21"/>
          <w:szCs w:val="21"/>
          <w:highlight w:val="white"/>
          <w:rtl w:val="0"/>
        </w:rPr>
        <w:t xml:space="preserve">_</w:t>
      </w:r>
      <w:r w:rsidDel="00000000" w:rsidR="00000000" w:rsidRPr="00000000">
        <w:rPr>
          <w:rFonts w:ascii="Roboto" w:cs="Roboto" w:eastAsia="Roboto" w:hAnsi="Roboto"/>
          <w:color w:val="444746"/>
          <w:sz w:val="21"/>
          <w:szCs w:val="21"/>
          <w:highlight w:val="white"/>
          <w:rtl w:val="0"/>
        </w:rPr>
        <w:t xml:space="preserve"> від </w:t>
      </w:r>
      <w:r w:rsidDel="00000000" w:rsidR="00000000" w:rsidRPr="00000000">
        <w:rPr>
          <w:rFonts w:ascii="Roboto" w:cs="Roboto" w:eastAsia="Roboto" w:hAnsi="Roboto"/>
          <w:i w:val="1"/>
          <w:color w:val="444746"/>
          <w:sz w:val="21"/>
          <w:szCs w:val="21"/>
          <w:highlight w:val="white"/>
          <w:rtl w:val="0"/>
        </w:rPr>
        <w:t xml:space="preserve">___</w:t>
      </w:r>
      <w:r w:rsidDel="00000000" w:rsidR="00000000" w:rsidRPr="00000000">
        <w:rPr>
          <w:rFonts w:ascii="Times New Roman" w:cs="Times New Roman" w:eastAsia="Times New Roman" w:hAnsi="Times New Roman"/>
          <w:color w:val="333333"/>
          <w:sz w:val="24"/>
          <w:szCs w:val="24"/>
          <w:highlight w:val="white"/>
          <w:rtl w:val="0"/>
        </w:rPr>
        <w:t xml:space="preserve">(далі - </w:t>
      </w:r>
      <w:r w:rsidDel="00000000" w:rsidR="00000000" w:rsidRPr="00000000">
        <w:rPr>
          <w:rFonts w:ascii="Times New Roman" w:cs="Times New Roman" w:eastAsia="Times New Roman" w:hAnsi="Times New Roman"/>
          <w:color w:val="1a1a1a"/>
          <w:sz w:val="24"/>
          <w:szCs w:val="24"/>
          <w:rtl w:val="0"/>
        </w:rPr>
        <w:t xml:space="preserve">«</w:t>
      </w:r>
      <w:r w:rsidDel="00000000" w:rsidR="00000000" w:rsidRPr="00000000">
        <w:rPr>
          <w:rFonts w:ascii="Times New Roman" w:cs="Times New Roman" w:eastAsia="Times New Roman" w:hAnsi="Times New Roman"/>
          <w:color w:val="333333"/>
          <w:sz w:val="24"/>
          <w:szCs w:val="24"/>
          <w:highlight w:val="white"/>
          <w:rtl w:val="0"/>
        </w:rPr>
        <w:t xml:space="preserve">Предмет лобіювання»). Детальний опис предмету лобіювання визначається Додатком № 1 “Опис предмету лобіювання” до цього Договору. </w:t>
      </w:r>
    </w:p>
    <w:p w:rsidR="00000000" w:rsidDel="00000000" w:rsidP="00000000" w:rsidRDefault="00000000" w:rsidRPr="00000000" w14:paraId="00000010">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2.4. Об’єктом лобіювання за цим договором є: (наприклад, члени комітету з питань правоохоронної діяльності Верховної Ради України) далі - «Об’єкт лобіювання».</w:t>
      </w:r>
    </w:p>
    <w:p w:rsidR="00000000" w:rsidDel="00000000" w:rsidP="00000000" w:rsidRDefault="00000000" w:rsidRPr="00000000" w14:paraId="00000011">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2.5. Комерційний інтерес від лобіювання для Бенефіціара за цим договором полягає у _______________.</w:t>
      </w:r>
    </w:p>
    <w:p w:rsidR="00000000" w:rsidDel="00000000" w:rsidP="00000000" w:rsidRDefault="00000000" w:rsidRPr="00000000" w14:paraId="00000012">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2.6. Детальний опис та обсяг методів лобіювання за цим Договором визначається додатком №2 “Концепція лобіювання” до цього договору.</w:t>
      </w:r>
    </w:p>
    <w:p w:rsidR="00000000" w:rsidDel="00000000" w:rsidP="00000000" w:rsidRDefault="00000000" w:rsidRPr="00000000" w14:paraId="00000013">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2.7. Сферою лобіювання за цим Договором є _____________ (наприклад “Регіональний розвиток та містобудування”). </w:t>
      </w:r>
    </w:p>
    <w:p w:rsidR="00000000" w:rsidDel="00000000" w:rsidP="00000000" w:rsidRDefault="00000000" w:rsidRPr="00000000" w14:paraId="00000014">
      <w:pPr>
        <w:jc w:val="both"/>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*2.8. Безпосереднє представництво інтересів Бенефіціара від імені Суб’єкта лобіювання </w:t>
      </w:r>
      <w:r w:rsidDel="00000000" w:rsidR="00000000" w:rsidRPr="00000000">
        <w:rPr>
          <w:rFonts w:ascii="Times New Roman" w:cs="Times New Roman" w:eastAsia="Times New Roman" w:hAnsi="Times New Roman"/>
          <w:color w:val="333333"/>
          <w:sz w:val="24"/>
          <w:szCs w:val="24"/>
          <w:highlight w:val="white"/>
          <w:u w:val="single"/>
          <w:rtl w:val="0"/>
        </w:rPr>
        <w:t xml:space="preserve">(для юридичних осіб)</w:t>
      </w:r>
      <w:r w:rsidDel="00000000" w:rsidR="00000000" w:rsidRPr="00000000">
        <w:rPr>
          <w:rFonts w:ascii="Times New Roman" w:cs="Times New Roman" w:eastAsia="Times New Roman" w:hAnsi="Times New Roman"/>
          <w:color w:val="333333"/>
          <w:sz w:val="24"/>
          <w:szCs w:val="24"/>
          <w:highlight w:val="white"/>
          <w:rtl w:val="0"/>
        </w:rPr>
        <w:t xml:space="preserve"> за цим договором здійснює суб’єкт лобіювання (ПІП), внесений до Реєстру прозорості НАЗК (№ ____ від _____) відповідно до Закону України «Про лобіювання» від 01 вересня 2025 р. №3606-IX .</w:t>
      </w:r>
    </w:p>
    <w:p w:rsidR="00000000" w:rsidDel="00000000" w:rsidP="00000000" w:rsidRDefault="00000000" w:rsidRPr="00000000" w14:paraId="00000015">
      <w:pPr>
        <w:jc w:val="both"/>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2.9. Предмет Договору не включає дії, які прямо заборонені законодавством або такі, що порушують етичні або антикорупційні норми.</w:t>
      </w: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2.10. Лобіювання здійснюється виключно законними методами та у відповідності до принципів прозорості, доброчесності й етичної поведінки суб’єктів лобіювання.</w:t>
      </w:r>
    </w:p>
    <w:p w:rsidR="00000000" w:rsidDel="00000000" w:rsidP="00000000" w:rsidRDefault="00000000" w:rsidRPr="00000000" w14:paraId="00000017">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2.11. Строк надання послуг з лобіювання за цим Договором </w:t>
      </w:r>
      <w:r w:rsidDel="00000000" w:rsidR="00000000" w:rsidRPr="00000000">
        <w:rPr>
          <w:rFonts w:ascii="Times New Roman" w:cs="Times New Roman" w:eastAsia="Times New Roman" w:hAnsi="Times New Roman"/>
          <w:color w:val="333333"/>
          <w:sz w:val="24"/>
          <w:szCs w:val="24"/>
          <w:highlight w:val="white"/>
          <w:rtl w:val="0"/>
        </w:rPr>
        <w:t xml:space="preserve">визначається додатком №2 “Концепцією лобіювання” до цього договору.</w:t>
      </w: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14:paraId="00000019">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f4rlnnc9jd5e" w:id="7"/>
      <w:bookmarkEnd w:id="7"/>
      <w:r w:rsidDel="00000000" w:rsidR="00000000" w:rsidRPr="00000000">
        <w:rPr>
          <w:rFonts w:ascii="Times New Roman" w:cs="Times New Roman" w:eastAsia="Times New Roman" w:hAnsi="Times New Roman"/>
          <w:b w:val="1"/>
          <w:color w:val="1a1a1a"/>
          <w:sz w:val="24"/>
          <w:szCs w:val="24"/>
          <w:rtl w:val="0"/>
        </w:rPr>
        <w:t xml:space="preserve">3. Обсяг послуг</w:t>
      </w:r>
    </w:p>
    <w:p w:rsidR="00000000" w:rsidDel="00000000" w:rsidP="00000000" w:rsidRDefault="00000000" w:rsidRPr="00000000" w14:paraId="0000001A">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3.1. До складу послуг Суб’єкта лобіювання можуть входити:</w:t>
        <w:br w:type="textWrapping"/>
        <w:t xml:space="preserve">– аналіз нормативно-правових актів, підготовка пропозицій, аналітичних матеріалів та довідок;</w:t>
        <w:br w:type="textWrapping"/>
        <w:t xml:space="preserve">– організація зустрічей, консультацій, круглих столів, участь у робочих групах;</w:t>
        <w:br w:type="textWrapping"/>
        <w:t xml:space="preserve">– комунікація з державними органами, профільними асоціаціями, експертами;</w:t>
        <w:br w:type="textWrapping"/>
        <w:t xml:space="preserve">– моніторинг законодавчих ініціатив та їх впливу на інтереси Бенефіціара;</w:t>
        <w:br w:type="textWrapping"/>
        <w:t xml:space="preserve">– підготовка інформаційних та роз’яснювальних матеріалів;</w:t>
      </w:r>
    </w:p>
    <w:p w:rsidR="00000000" w:rsidDel="00000000" w:rsidP="00000000" w:rsidRDefault="00000000" w:rsidRPr="00000000" w14:paraId="0000001B">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комунікація з об’єктами лобіювання у спосіб, що передбачений чинним законодавством України;</w:t>
      </w:r>
    </w:p>
    <w:p w:rsidR="00000000" w:rsidDel="00000000" w:rsidP="00000000" w:rsidRDefault="00000000" w:rsidRPr="00000000" w14:paraId="0000001C">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w:t>
        <w:tab/>
        <w:t xml:space="preserve">підготовка та розповсюдження реклами, пропозицій, програмних і позиційних документів, аналітичних матеріалів, результатів соціологічних та інших досліджень щодо питань, пов’язаних з предметом лобіювання, у тому числі з використанням медіа або мережі Інтернет;</w:t>
      </w:r>
    </w:p>
    <w:p w:rsidR="00000000" w:rsidDel="00000000" w:rsidP="00000000" w:rsidRDefault="00000000" w:rsidRPr="00000000" w14:paraId="0000001D">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w:t>
        <w:tab/>
        <w:t xml:space="preserve">участь у заходах щодо питань, пов’язаних з предметом лобіювання, з метою впливу (спроби впливу) на об’єкт лобіювання;</w:t>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a1a1a"/>
          <w:sz w:val="24"/>
          <w:szCs w:val="24"/>
          <w:rtl w:val="0"/>
        </w:rPr>
        <w:t xml:space="preserve">–</w:t>
        <w:tab/>
        <w:t xml:space="preserve">запрошення об’єктів лобіювання для участі у зустрічах, конференціях, заходах тощо</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F">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w:t>
        <w:tab/>
        <w:t xml:space="preserve">організація проведення публічних заходів, інформаційних кампаній, інших заходів, не заборонених законом, що пов’язані з предметом лобіювання;</w:t>
      </w:r>
    </w:p>
    <w:p w:rsidR="00000000" w:rsidDel="00000000" w:rsidP="00000000" w:rsidRDefault="00000000" w:rsidRPr="00000000" w14:paraId="00000020">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w:t>
        <w:tab/>
        <w:t xml:space="preserve">використання інших методів, не заборонених </w:t>
      </w:r>
      <w:hyperlink r:id="rId6">
        <w:r w:rsidDel="00000000" w:rsidR="00000000" w:rsidRPr="00000000">
          <w:rPr>
            <w:rFonts w:ascii="Times New Roman" w:cs="Times New Roman" w:eastAsia="Times New Roman" w:hAnsi="Times New Roman"/>
            <w:color w:val="1a1a1a"/>
            <w:sz w:val="24"/>
            <w:szCs w:val="24"/>
            <w:rtl w:val="0"/>
          </w:rPr>
          <w:t xml:space="preserve">Конституцією</w:t>
        </w:r>
      </w:hyperlink>
      <w:r w:rsidDel="00000000" w:rsidR="00000000" w:rsidRPr="00000000">
        <w:rPr>
          <w:rFonts w:ascii="Times New Roman" w:cs="Times New Roman" w:eastAsia="Times New Roman" w:hAnsi="Times New Roman"/>
          <w:sz w:val="24"/>
          <w:szCs w:val="24"/>
          <w:rtl w:val="0"/>
        </w:rPr>
        <w:t xml:space="preserve"> та законами України, які полягають у здійсненні суб’єктом лобіювання впливу (спроби впливу) на об’єкт лобіювання щодо предмета лобіювання.</w:t>
        <w:br w:type="textWrapping"/>
      </w:r>
      <w:r w:rsidDel="00000000" w:rsidR="00000000" w:rsidRPr="00000000">
        <w:rPr>
          <w:rFonts w:ascii="Times New Roman" w:cs="Times New Roman" w:eastAsia="Times New Roman" w:hAnsi="Times New Roman"/>
          <w:color w:val="1a1a1a"/>
          <w:sz w:val="24"/>
          <w:szCs w:val="24"/>
          <w:rtl w:val="0"/>
        </w:rPr>
        <w:t xml:space="preserve">3.2. Суб’єкт лобіювання може залучати третіх осіб (субпідрядників) лише за попереднім письмовим погодженням із Бенефіціаром.</w:t>
      </w:r>
    </w:p>
    <w:p w:rsidR="00000000" w:rsidDel="00000000" w:rsidP="00000000" w:rsidRDefault="00000000" w:rsidRPr="00000000" w14:paraId="00000021">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3.3. Детальний опис наданих послуг за цим Договором визначається Додатком № 3 “Детальний опис наданих послуг з лобіювання”. </w:t>
      </w:r>
    </w:p>
    <w:p w:rsidR="00000000" w:rsidDel="00000000" w:rsidP="00000000" w:rsidRDefault="00000000" w:rsidRPr="00000000" w14:paraId="00000022">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24">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obansuqibf0e" w:id="8"/>
      <w:bookmarkEnd w:id="8"/>
      <w:r w:rsidDel="00000000" w:rsidR="00000000" w:rsidRPr="00000000">
        <w:rPr>
          <w:rFonts w:ascii="Times New Roman" w:cs="Times New Roman" w:eastAsia="Times New Roman" w:hAnsi="Times New Roman"/>
          <w:b w:val="1"/>
          <w:color w:val="1a1a1a"/>
          <w:sz w:val="24"/>
          <w:szCs w:val="24"/>
          <w:rtl w:val="0"/>
        </w:rPr>
        <w:t xml:space="preserve">4. Права та обов’язки Суб’єкта лобіювання</w:t>
      </w:r>
    </w:p>
    <w:p w:rsidR="00000000" w:rsidDel="00000000" w:rsidP="00000000" w:rsidRDefault="00000000" w:rsidRPr="00000000" w14:paraId="00000025">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4.1. Суб’єкт лобіювання має право:</w:t>
      </w:r>
    </w:p>
    <w:p w:rsidR="00000000" w:rsidDel="00000000" w:rsidP="00000000" w:rsidRDefault="00000000" w:rsidRPr="00000000" w14:paraId="00000026">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представляти комерційні інтереси бенефіціара;</w:t>
      </w:r>
    </w:p>
    <w:p w:rsidR="00000000" w:rsidDel="00000000" w:rsidP="00000000" w:rsidRDefault="00000000" w:rsidRPr="00000000" w14:paraId="00000027">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використовувати методи лобіювання, що не суперечать Закону України “Про лобіювання”;</w:t>
      </w:r>
    </w:p>
    <w:p w:rsidR="00000000" w:rsidDel="00000000" w:rsidP="00000000" w:rsidRDefault="00000000" w:rsidRPr="00000000" w14:paraId="00000028">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отримувати від Бенефіціара відомості та документи, необхідні для здійснення лобіювання, та надавати клієнту будь-які відомості та документи, пов’язані з предметом лобіювання або здійсненням лобіювання;</w:t>
      </w:r>
    </w:p>
    <w:p w:rsidR="00000000" w:rsidDel="00000000" w:rsidP="00000000" w:rsidRDefault="00000000" w:rsidRPr="00000000" w14:paraId="00000029">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звертатися до об’єктів лобіювання з метою отримання інформації, пов’язаної із сферою та/або предметом лобіювання, та отримувати таку інформацію на своє звернення, крім інформації з обмеженим доступом;</w:t>
      </w:r>
    </w:p>
    <w:p w:rsidR="00000000" w:rsidDel="00000000" w:rsidP="00000000" w:rsidRDefault="00000000" w:rsidRPr="00000000" w14:paraId="0000002A">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у встановленому законодавством порядку входити до адміністративних будівель органів державної влади, інших державних органів та органів місцевого самоврядування під час здійснення лобіювання (якщо такий доступ пов’язаний із сферою та/або предметом лобіювання), брати участь у засіданнях таких органів під час розгляду питань, пов’язаних із сферою та/або предметом лобіювання;</w:t>
      </w:r>
    </w:p>
    <w:p w:rsidR="00000000" w:rsidDel="00000000" w:rsidP="00000000" w:rsidRDefault="00000000" w:rsidRPr="00000000" w14:paraId="0000002B">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подавати власні аналітичні матеріали до проектів нормативно-правових актів, які є предметом лобіювання;</w:t>
      </w:r>
    </w:p>
    <w:p w:rsidR="00000000" w:rsidDel="00000000" w:rsidP="00000000" w:rsidRDefault="00000000" w:rsidRPr="00000000" w14:paraId="0000002C">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ініціювати підготовку проекту нормативно-правового акта, бути зазначеним у списку його авторів;</w:t>
      </w:r>
    </w:p>
    <w:p w:rsidR="00000000" w:rsidDel="00000000" w:rsidP="00000000" w:rsidRDefault="00000000" w:rsidRPr="00000000" w14:paraId="0000002D">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вільно поширювати інформацію про лобіювання та питання, пов’язані із сферою та/або предметом лобіювання, через медіа або з використанням мережі Інтернет (крім інформації, яку відповідно до закону віднесено до інформації з обмеженим доступом);</w:t>
      </w:r>
    </w:p>
    <w:p w:rsidR="00000000" w:rsidDel="00000000" w:rsidP="00000000" w:rsidRDefault="00000000" w:rsidRPr="00000000" w14:paraId="0000002E">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отримувати інформацію про проведення запланованих заходів, пов’язаних з предметом лобіювання;</w:t>
      </w:r>
    </w:p>
    <w:p w:rsidR="00000000" w:rsidDel="00000000" w:rsidP="00000000" w:rsidRDefault="00000000" w:rsidRPr="00000000" w14:paraId="0000002F">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отримувати винагороду та відшкодування витрат, передбачених цим Договором.</w:t>
      </w:r>
    </w:p>
    <w:p w:rsidR="00000000" w:rsidDel="00000000" w:rsidP="00000000" w:rsidRDefault="00000000" w:rsidRPr="00000000" w14:paraId="00000030">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rtl w:val="0"/>
        </w:rPr>
        <w:t xml:space="preserve">користуватися іншими правами, передбаченими законом.</w:t>
      </w:r>
    </w:p>
    <w:p w:rsidR="00000000" w:rsidDel="00000000" w:rsidP="00000000" w:rsidRDefault="00000000" w:rsidRPr="00000000" w14:paraId="00000031">
      <w:pPr>
        <w:ind w:left="0" w:firstLine="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4.2. Суб’єкт лобіювання зобов’язаний:</w:t>
      </w:r>
    </w:p>
    <w:p w:rsidR="00000000" w:rsidDel="00000000" w:rsidP="00000000" w:rsidRDefault="00000000" w:rsidRPr="00000000" w14:paraId="00000032">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неухильно додержуватися у своїй діяльності вимог </w:t>
      </w:r>
      <w:hyperlink r:id="rId7">
        <w:r w:rsidDel="00000000" w:rsidR="00000000" w:rsidRPr="00000000">
          <w:rPr>
            <w:rFonts w:ascii="Times New Roman" w:cs="Times New Roman" w:eastAsia="Times New Roman" w:hAnsi="Times New Roman"/>
            <w:color w:val="000099"/>
            <w:sz w:val="24"/>
            <w:szCs w:val="24"/>
            <w:u w:val="single"/>
            <w:rtl w:val="0"/>
          </w:rPr>
          <w:t xml:space="preserve">Конституції України</w:t>
        </w:r>
      </w:hyperlink>
      <w:r w:rsidDel="00000000" w:rsidR="00000000" w:rsidRPr="00000000">
        <w:rPr>
          <w:rFonts w:ascii="Times New Roman" w:cs="Times New Roman" w:eastAsia="Times New Roman" w:hAnsi="Times New Roman"/>
          <w:color w:val="333333"/>
          <w:sz w:val="24"/>
          <w:szCs w:val="24"/>
          <w:rtl w:val="0"/>
        </w:rPr>
        <w:t xml:space="preserve">, законів України та дотримуватись обмежень, встановлених Законом України “Про запобігання корупції”</w:t>
      </w:r>
      <w:r w:rsidDel="00000000" w:rsidR="00000000" w:rsidRPr="00000000">
        <w:rPr>
          <w:rFonts w:ascii="Times New Roman" w:cs="Times New Roman" w:eastAsia="Times New Roman" w:hAnsi="Times New Roman"/>
          <w:color w:val="333333"/>
          <w:sz w:val="24"/>
          <w:szCs w:val="24"/>
          <w:rtl w:val="0"/>
        </w:rPr>
        <w:t xml:space="preserve">, а також Правил етичної поведінки;</w:t>
      </w:r>
    </w:p>
    <w:p w:rsidR="00000000" w:rsidDel="00000000" w:rsidP="00000000" w:rsidRDefault="00000000" w:rsidRPr="00000000" w14:paraId="00000033">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не допускати конфлікту інтересів під час лобіювання, врегульовувати конфлікт інтересів під час лобіювання відповідно до умов договору та Правил етичної поведінки;</w:t>
      </w:r>
    </w:p>
    <w:p w:rsidR="00000000" w:rsidDel="00000000" w:rsidP="00000000" w:rsidRDefault="00000000" w:rsidRPr="00000000" w14:paraId="00000034">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не перешкоджати діяльності та дотримуватися режиму роботи об’єктів лобіювання;</w:t>
      </w:r>
    </w:p>
    <w:p w:rsidR="00000000" w:rsidDel="00000000" w:rsidP="00000000" w:rsidRDefault="00000000" w:rsidRPr="00000000" w14:paraId="00000035">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інформувати об’єкт лобіювання про факт здійснення лобіювання, сферу лобіювання, предмет лобіювання, клієнта або іншого бенефіціара;</w:t>
      </w:r>
    </w:p>
    <w:p w:rsidR="00000000" w:rsidDel="00000000" w:rsidP="00000000" w:rsidRDefault="00000000" w:rsidRPr="00000000" w14:paraId="00000036">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надавати об’єкту лобіювання достовірну інформацію та не вводити в оману щодо сфери лобіювання, предмета лобіювання, клієнта або іншого бенефіціара;</w:t>
      </w:r>
    </w:p>
    <w:p w:rsidR="00000000" w:rsidDel="00000000" w:rsidP="00000000" w:rsidRDefault="00000000" w:rsidRPr="00000000" w14:paraId="00000037">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своєчасно та в повному обсязі подавати достовірну інформацію до Реєстру прозорості в порядку, встановленому законодавством;</w:t>
      </w:r>
    </w:p>
    <w:p w:rsidR="00000000" w:rsidDel="00000000" w:rsidP="00000000" w:rsidRDefault="00000000" w:rsidRPr="00000000" w14:paraId="00000038">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у разі виникнення обставин, встановлених </w:t>
      </w:r>
      <w:hyperlink r:id="rId8">
        <w:r w:rsidDel="00000000" w:rsidR="00000000" w:rsidRPr="00000000">
          <w:rPr>
            <w:rFonts w:ascii="Times New Roman" w:cs="Times New Roman" w:eastAsia="Times New Roman" w:hAnsi="Times New Roman"/>
            <w:color w:val="006600"/>
            <w:sz w:val="24"/>
            <w:szCs w:val="24"/>
            <w:u w:val="single"/>
            <w:rtl w:val="0"/>
          </w:rPr>
          <w:t xml:space="preserve">частиною четвертою</w:t>
        </w:r>
      </w:hyperlink>
      <w:r w:rsidDel="00000000" w:rsidR="00000000" w:rsidRPr="00000000">
        <w:rPr>
          <w:rFonts w:ascii="Times New Roman" w:cs="Times New Roman" w:eastAsia="Times New Roman" w:hAnsi="Times New Roman"/>
          <w:color w:val="333333"/>
          <w:sz w:val="24"/>
          <w:szCs w:val="24"/>
          <w:rtl w:val="0"/>
        </w:rPr>
        <w:t xml:space="preserve"> статті 10 цього Закону, у визначений цим Законом строк подати до Національного агентства заяву (шляхом направлення письмового або електронного звернення) про зупинення або припинення відповідного статусу суб’єкта лобіювання та повідомити про такі обставини клієнта;</w:t>
      </w:r>
    </w:p>
    <w:p w:rsidR="00000000" w:rsidDel="00000000" w:rsidP="00000000" w:rsidRDefault="00000000" w:rsidRPr="00000000" w14:paraId="00000039">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у разі отримання інформації про виникнення обставин, передбачених </w:t>
      </w:r>
      <w:hyperlink r:id="rId9">
        <w:r w:rsidDel="00000000" w:rsidR="00000000" w:rsidRPr="00000000">
          <w:rPr>
            <w:rFonts w:ascii="Times New Roman" w:cs="Times New Roman" w:eastAsia="Times New Roman" w:hAnsi="Times New Roman"/>
            <w:color w:val="006600"/>
            <w:sz w:val="24"/>
            <w:szCs w:val="24"/>
            <w:u w:val="single"/>
            <w:rtl w:val="0"/>
          </w:rPr>
          <w:t xml:space="preserve">статтею 12</w:t>
        </w:r>
      </w:hyperlink>
      <w:r w:rsidDel="00000000" w:rsidR="00000000" w:rsidRPr="00000000">
        <w:rPr>
          <w:rFonts w:ascii="Times New Roman" w:cs="Times New Roman" w:eastAsia="Times New Roman" w:hAnsi="Times New Roman"/>
          <w:color w:val="333333"/>
          <w:sz w:val="24"/>
          <w:szCs w:val="24"/>
          <w:rtl w:val="0"/>
        </w:rPr>
        <w:t xml:space="preserve"> Закону України “Про лобіювання”, невідкладно зупинити здійснення лобіювання на замовлення відповідного клієнта та/або в комерційних інтересах бенефіціара та вжити всіх необхідних заходів для припинення дії договору лобіювання;</w:t>
      </w:r>
    </w:p>
    <w:p w:rsidR="00000000" w:rsidDel="00000000" w:rsidP="00000000" w:rsidRDefault="00000000" w:rsidRPr="00000000" w14:paraId="0000003A">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здійснювати з клієнтом розрахунки, пов’язані з лобіюванням, у безготівковій формі, не допускати фінансування лобіювання з джерел, заборонених Законом України “Про лобіювання”;</w:t>
      </w:r>
    </w:p>
    <w:p w:rsidR="00000000" w:rsidDel="00000000" w:rsidP="00000000" w:rsidRDefault="00000000" w:rsidRPr="00000000" w14:paraId="0000003B">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утримуватися від пропозиції, обіцянки, надання об’єкту лобіювання чи пов’язаним з об’єктом лобіювання особам неправомірної вигоди;</w:t>
      </w:r>
    </w:p>
    <w:p w:rsidR="00000000" w:rsidDel="00000000" w:rsidP="00000000" w:rsidRDefault="00000000" w:rsidRPr="00000000" w14:paraId="0000003C">
      <w:pPr>
        <w:numPr>
          <w:ilvl w:val="0"/>
          <w:numId w:val="3"/>
        </w:numPr>
        <w:ind w:left="72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1a1a1a"/>
          <w:sz w:val="24"/>
          <w:szCs w:val="24"/>
          <w:rtl w:val="0"/>
        </w:rPr>
        <w:t xml:space="preserve">уникати тиску, примусу чи будь-яких форм шантажу при здійсненні лобіювання за цим договором;</w:t>
      </w:r>
    </w:p>
    <w:p w:rsidR="00000000" w:rsidDel="00000000" w:rsidP="00000000" w:rsidRDefault="00000000" w:rsidRPr="00000000" w14:paraId="0000003D">
      <w:pPr>
        <w:numPr>
          <w:ilvl w:val="0"/>
          <w:numId w:val="3"/>
        </w:numPr>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негайно повідомляти Бенефіціара про конфлікт інтересів або втрату статусу суб’єкта лобіювання; </w:t>
      </w:r>
    </w:p>
    <w:p w:rsidR="00000000" w:rsidDel="00000000" w:rsidP="00000000" w:rsidRDefault="00000000" w:rsidRPr="00000000" w14:paraId="0000003E">
      <w:pPr>
        <w:numPr>
          <w:ilvl w:val="0"/>
          <w:numId w:val="3"/>
        </w:numPr>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вести облік надходжень і витрат на спеціальному рахунку та надавати звітність Бенефіціару;</w:t>
      </w:r>
    </w:p>
    <w:p w:rsidR="00000000" w:rsidDel="00000000" w:rsidP="00000000" w:rsidRDefault="00000000" w:rsidRPr="00000000" w14:paraId="0000003F">
      <w:pPr>
        <w:numPr>
          <w:ilvl w:val="0"/>
          <w:numId w:val="3"/>
        </w:numPr>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highlight w:val="white"/>
          <w:rtl w:val="0"/>
        </w:rPr>
        <w:t xml:space="preserve">суб’єкт лобіювання зобов’язаний уникати поширення в медіа або іншим способом (зокрема за допомогою Інтернету) завідомо неправдивих відомостей, що принижують честь, гідність та ділову репутацію об’єкта лобіювання.</w:t>
      </w:r>
      <w:r w:rsidDel="00000000" w:rsidR="00000000" w:rsidRPr="00000000">
        <w:rPr>
          <w:rtl w:val="0"/>
        </w:rPr>
      </w:r>
    </w:p>
    <w:p w:rsidR="00000000" w:rsidDel="00000000" w:rsidP="00000000" w:rsidRDefault="00000000" w:rsidRPr="00000000" w14:paraId="00000040">
      <w:pPr>
        <w:numPr>
          <w:ilvl w:val="0"/>
          <w:numId w:val="3"/>
        </w:numPr>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333333"/>
          <w:sz w:val="24"/>
          <w:szCs w:val="24"/>
          <w:highlight w:val="white"/>
          <w:rtl w:val="0"/>
        </w:rPr>
        <w:t xml:space="preserve">суб’єкт лобіювання зобов’язаний уникати висловлювань, що принижують честь та гідність інших суб’єктів лобіювання, заподіюють шкоду їх діловій репутації, містять нетактовні та принизливі коментарі, або свідомого поширення неправдивої інформації про них та у будь-який спосіб перешкоджання їх діяльності.</w:t>
      </w:r>
      <w:r w:rsidDel="00000000" w:rsidR="00000000" w:rsidRPr="00000000">
        <w:rPr>
          <w:rtl w:val="0"/>
        </w:rPr>
      </w:r>
    </w:p>
    <w:p w:rsidR="00000000" w:rsidDel="00000000" w:rsidP="00000000" w:rsidRDefault="00000000" w:rsidRPr="00000000" w14:paraId="00000041">
      <w:pPr>
        <w:numPr>
          <w:ilvl w:val="0"/>
          <w:numId w:val="3"/>
        </w:numPr>
        <w:ind w:left="720" w:hanging="36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Надавати Бенефіціару звіти про результати лобіювання щомісячно (</w:t>
      </w:r>
      <w:r w:rsidDel="00000000" w:rsidR="00000000" w:rsidRPr="00000000">
        <w:rPr>
          <w:rFonts w:ascii="Times New Roman" w:cs="Times New Roman" w:eastAsia="Times New Roman" w:hAnsi="Times New Roman"/>
          <w:i w:val="1"/>
          <w:color w:val="1a1a1a"/>
          <w:sz w:val="24"/>
          <w:szCs w:val="24"/>
          <w:rtl w:val="0"/>
        </w:rPr>
        <w:t xml:space="preserve">або щоквартально/ або тільки підсумковий звіт</w:t>
      </w:r>
      <w:r w:rsidDel="00000000" w:rsidR="00000000" w:rsidRPr="00000000">
        <w:rPr>
          <w:rFonts w:ascii="Times New Roman" w:cs="Times New Roman" w:eastAsia="Times New Roman" w:hAnsi="Times New Roman"/>
          <w:color w:val="1a1a1a"/>
          <w:sz w:val="24"/>
          <w:szCs w:val="24"/>
          <w:rtl w:val="0"/>
        </w:rPr>
        <w:t xml:space="preserve">) та підсумковий звіт після завершення строку дії договору.</w:t>
      </w:r>
    </w:p>
    <w:p w:rsidR="00000000" w:rsidDel="00000000" w:rsidP="00000000" w:rsidRDefault="00000000" w:rsidRPr="00000000" w14:paraId="00000042">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виконувати інші обов’язки, передбачені цим Договором та чинним законодавством України.</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ind w:left="720" w:firstLine="0"/>
        <w:jc w:val="both"/>
        <w:rPr>
          <w:rFonts w:ascii="Times New Roman" w:cs="Times New Roman" w:eastAsia="Times New Roman" w:hAnsi="Times New Roman"/>
          <w:color w:val="333333"/>
          <w:sz w:val="24"/>
          <w:szCs w:val="24"/>
          <w:highlight w:val="red"/>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0" w:firstLine="0"/>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45">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h04u1aw9hx3u" w:id="9"/>
      <w:bookmarkEnd w:id="9"/>
      <w:r w:rsidDel="00000000" w:rsidR="00000000" w:rsidRPr="00000000">
        <w:rPr>
          <w:rFonts w:ascii="Times New Roman" w:cs="Times New Roman" w:eastAsia="Times New Roman" w:hAnsi="Times New Roman"/>
          <w:b w:val="1"/>
          <w:color w:val="1a1a1a"/>
          <w:sz w:val="24"/>
          <w:szCs w:val="24"/>
          <w:rtl w:val="0"/>
        </w:rPr>
        <w:t xml:space="preserve">5. Права та обов’язки Бенефіціара</w:t>
      </w:r>
    </w:p>
    <w:p w:rsidR="00000000" w:rsidDel="00000000" w:rsidP="00000000" w:rsidRDefault="00000000" w:rsidRPr="00000000" w14:paraId="00000046">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5.1. Бенефіціар має право:</w:t>
      </w:r>
    </w:p>
    <w:p w:rsidR="00000000" w:rsidDel="00000000" w:rsidP="00000000" w:rsidRDefault="00000000" w:rsidRPr="00000000" w14:paraId="00000047">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ознайомлюватися з будь-якими аналітичними матеріалами суб’єкта лобіювання, пов’язаними з виконанням договору лобіювання, якщо інше не передбачено таким договором;</w:t>
      </w:r>
    </w:p>
    <w:p w:rsidR="00000000" w:rsidDel="00000000" w:rsidP="00000000" w:rsidRDefault="00000000" w:rsidRPr="00000000" w14:paraId="00000048">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укладати договір лобіювання одночасно з двома або більше суб’єктами лобіювання, якщо інше не передбачено договором лобіювання.</w:t>
      </w:r>
    </w:p>
    <w:p w:rsidR="00000000" w:rsidDel="00000000" w:rsidP="00000000" w:rsidRDefault="00000000" w:rsidRPr="00000000" w14:paraId="00000049">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276.0005454545455" w:lineRule="auto"/>
        <w:ind w:left="72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вносити пропозиції щодо стратегії лобіювання в межах цього Договору.</w:t>
      </w:r>
    </w:p>
    <w:p w:rsidR="00000000" w:rsidDel="00000000" w:rsidP="00000000" w:rsidRDefault="00000000" w:rsidRPr="00000000" w14:paraId="0000004A">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одержувати звіту про лобіювання за цим договором;</w:t>
      </w:r>
    </w:p>
    <w:p w:rsidR="00000000" w:rsidDel="00000000" w:rsidP="00000000" w:rsidRDefault="00000000" w:rsidRPr="00000000" w14:paraId="0000004B">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користуватись також іншими правами, передбаченими законом.</w:t>
      </w:r>
    </w:p>
    <w:p w:rsidR="00000000" w:rsidDel="00000000" w:rsidP="00000000" w:rsidRDefault="00000000" w:rsidRPr="00000000" w14:paraId="0000004C">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5.2. Бенефіціар зобов’язаний:</w:t>
      </w:r>
    </w:p>
    <w:p w:rsidR="00000000" w:rsidDel="00000000" w:rsidP="00000000" w:rsidRDefault="00000000" w:rsidRPr="00000000" w14:paraId="0000004D">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своєчасно та в повному обсязі надавати суб’єкту лобіювання достовірні відомості та документи, необхідні для подання суб’єктом лобіювання звітності, передбаченої цим Законом;</w:t>
      </w:r>
    </w:p>
    <w:p w:rsidR="00000000" w:rsidDel="00000000" w:rsidP="00000000" w:rsidRDefault="00000000" w:rsidRPr="00000000" w14:paraId="0000004E">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не допускати фінансування лобіювання з джерел, передбачених </w:t>
      </w:r>
      <w:hyperlink r:id="rId10">
        <w:r w:rsidDel="00000000" w:rsidR="00000000" w:rsidRPr="00000000">
          <w:rPr>
            <w:rFonts w:ascii="Times New Roman" w:cs="Times New Roman" w:eastAsia="Times New Roman" w:hAnsi="Times New Roman"/>
            <w:color w:val="006600"/>
            <w:sz w:val="24"/>
            <w:szCs w:val="24"/>
            <w:u w:val="single"/>
            <w:rtl w:val="0"/>
          </w:rPr>
          <w:t xml:space="preserve">частиною другою</w:t>
        </w:r>
      </w:hyperlink>
      <w:r w:rsidDel="00000000" w:rsidR="00000000" w:rsidRPr="00000000">
        <w:rPr>
          <w:rFonts w:ascii="Times New Roman" w:cs="Times New Roman" w:eastAsia="Times New Roman" w:hAnsi="Times New Roman"/>
          <w:color w:val="333333"/>
          <w:sz w:val="24"/>
          <w:szCs w:val="24"/>
          <w:rtl w:val="0"/>
        </w:rPr>
        <w:t xml:space="preserve"> статті 12 Закону України “Про лобіювання”;</w:t>
      </w:r>
    </w:p>
    <w:p w:rsidR="00000000" w:rsidDel="00000000" w:rsidP="00000000" w:rsidRDefault="00000000" w:rsidRPr="00000000" w14:paraId="0000004F">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невідкладно повідомляти суб’єкту лобіювання про виникнення обставин, передбачених </w:t>
      </w:r>
      <w:hyperlink r:id="rId11">
        <w:r w:rsidDel="00000000" w:rsidR="00000000" w:rsidRPr="00000000">
          <w:rPr>
            <w:rFonts w:ascii="Times New Roman" w:cs="Times New Roman" w:eastAsia="Times New Roman" w:hAnsi="Times New Roman"/>
            <w:color w:val="006600"/>
            <w:sz w:val="24"/>
            <w:szCs w:val="24"/>
            <w:u w:val="single"/>
            <w:rtl w:val="0"/>
          </w:rPr>
          <w:t xml:space="preserve">статтею 12</w:t>
        </w:r>
      </w:hyperlink>
      <w:r w:rsidDel="00000000" w:rsidR="00000000" w:rsidRPr="00000000">
        <w:rPr>
          <w:rFonts w:ascii="Times New Roman" w:cs="Times New Roman" w:eastAsia="Times New Roman" w:hAnsi="Times New Roman"/>
          <w:color w:val="333333"/>
          <w:sz w:val="24"/>
          <w:szCs w:val="24"/>
          <w:rtl w:val="0"/>
        </w:rPr>
        <w:t xml:space="preserve"> Закону України “Про лобіювання”;</w:t>
      </w:r>
    </w:p>
    <w:p w:rsidR="00000000" w:rsidDel="00000000" w:rsidP="00000000" w:rsidRDefault="00000000" w:rsidRPr="00000000" w14:paraId="00000050">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надати суб’єкту лобіювання повну, точну та достовірну інформацію, що підтверджує наявність згоди бенефіціара на укладення договору лобіювання в його комерційних інтересах, якщо клієнт замовляє лобіювання в комерційних інтересах такого бенефіціара;</w:t>
      </w:r>
    </w:p>
    <w:p w:rsidR="00000000" w:rsidDel="00000000" w:rsidP="00000000" w:rsidRDefault="00000000" w:rsidRPr="00000000" w14:paraId="00000051">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Rule="auto"/>
        <w:ind w:left="720" w:hanging="360"/>
        <w:jc w:val="both"/>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здійснювати розрахунки з суб’єктом лобіювання, пов’язані з лобіюванням, у безготівковій формі, не допускати фінансування лобіювання з джерел, визначених </w:t>
      </w:r>
      <w:hyperlink r:id="rId12">
        <w:r w:rsidDel="00000000" w:rsidR="00000000" w:rsidRPr="00000000">
          <w:rPr>
            <w:rFonts w:ascii="Times New Roman" w:cs="Times New Roman" w:eastAsia="Times New Roman" w:hAnsi="Times New Roman"/>
            <w:color w:val="006600"/>
            <w:sz w:val="24"/>
            <w:szCs w:val="24"/>
            <w:u w:val="single"/>
            <w:rtl w:val="0"/>
          </w:rPr>
          <w:t xml:space="preserve">частиною другою</w:t>
        </w:r>
      </w:hyperlink>
      <w:r w:rsidDel="00000000" w:rsidR="00000000" w:rsidRPr="00000000">
        <w:rPr>
          <w:rFonts w:ascii="Times New Roman" w:cs="Times New Roman" w:eastAsia="Times New Roman" w:hAnsi="Times New Roman"/>
          <w:color w:val="333333"/>
          <w:sz w:val="24"/>
          <w:szCs w:val="24"/>
          <w:rtl w:val="0"/>
        </w:rPr>
        <w:t xml:space="preserve"> статті 12 цього Закону.</w:t>
      </w:r>
      <w:r w:rsidDel="00000000" w:rsidR="00000000" w:rsidRPr="00000000">
        <w:rPr>
          <w:rtl w:val="0"/>
        </w:rPr>
      </w:r>
    </w:p>
    <w:p w:rsidR="00000000" w:rsidDel="00000000" w:rsidP="00000000" w:rsidRDefault="00000000" w:rsidRPr="00000000" w14:paraId="00000052">
      <w:pPr>
        <w:numPr>
          <w:ilvl w:val="0"/>
          <w:numId w:val="4"/>
        </w:numPr>
        <w:ind w:left="720" w:hanging="36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своєчасно сплачувати винагороду на спеціальний рахунок Суб’єкта лобіювання, а також витрати на лобіювання.</w:t>
      </w:r>
    </w:p>
    <w:p w:rsidR="00000000" w:rsidDel="00000000" w:rsidP="00000000" w:rsidRDefault="00000000" w:rsidRPr="00000000" w14:paraId="00000053">
      <w:pPr>
        <w:numPr>
          <w:ilvl w:val="0"/>
          <w:numId w:val="4"/>
        </w:numPr>
        <w:ind w:left="720" w:hanging="36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не вимагати дій від суб’єкта лобіювання, що суперечать законодавству України або етичним принципам лобіювання.</w:t>
      </w:r>
    </w:p>
    <w:p w:rsidR="00000000" w:rsidDel="00000000" w:rsidP="00000000" w:rsidRDefault="00000000" w:rsidRPr="00000000" w14:paraId="00000054">
      <w:pPr>
        <w:numPr>
          <w:ilvl w:val="0"/>
          <w:numId w:val="4"/>
        </w:numPr>
        <w:ind w:left="720" w:hanging="36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повідомляти про зміну обставин, що можуть вплинути на виконання договору.</w:t>
      </w:r>
    </w:p>
    <w:p w:rsidR="00000000" w:rsidDel="00000000" w:rsidP="00000000" w:rsidRDefault="00000000" w:rsidRPr="00000000" w14:paraId="00000055">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56">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ii546rvvcpdo" w:id="10"/>
      <w:bookmarkEnd w:id="10"/>
      <w:r w:rsidDel="00000000" w:rsidR="00000000" w:rsidRPr="00000000">
        <w:rPr>
          <w:rFonts w:ascii="Times New Roman" w:cs="Times New Roman" w:eastAsia="Times New Roman" w:hAnsi="Times New Roman"/>
          <w:b w:val="1"/>
          <w:color w:val="1a1a1a"/>
          <w:sz w:val="24"/>
          <w:szCs w:val="24"/>
          <w:rtl w:val="0"/>
        </w:rPr>
        <w:t xml:space="preserve">6. Винагорода, витрати та порядок розрахунків</w:t>
      </w:r>
    </w:p>
    <w:p w:rsidR="00000000" w:rsidDel="00000000" w:rsidP="00000000" w:rsidRDefault="00000000" w:rsidRPr="00000000" w14:paraId="00000057">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6.1. Розмір винагороди та строк оплати винагороди визначається у Додатку № 4 “Розмір винагороди та строк оплати винагороди” до цього Договору (фіксована, погодинна або комбінована форма).</w:t>
      </w:r>
    </w:p>
    <w:p w:rsidR="00000000" w:rsidDel="00000000" w:rsidP="00000000" w:rsidRDefault="00000000" w:rsidRPr="00000000" w14:paraId="00000058">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6.2.  Оплата здійснюється виключно у безготівковій формі.</w:t>
        <w:br w:type="textWrapping"/>
        <w:t xml:space="preserve">6.3. Витрати, пов’язані з виконанням договору, відшкодовуються Бенефіціаром на підставі підтверджуючих документів, протягом _____ днів з моменту надання підтверджуючих документів або можуть авансуватись на підставі заявки суб’єкта лобіювання.</w:t>
      </w:r>
    </w:p>
    <w:p w:rsidR="00000000" w:rsidDel="00000000" w:rsidP="00000000" w:rsidRDefault="00000000" w:rsidRPr="00000000" w14:paraId="00000059">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6.4. Розмір винагороди суб’єкта лобіювання за цим договором не залежить від результатів лобіювання. </w:t>
      </w:r>
    </w:p>
    <w:p w:rsidR="00000000" w:rsidDel="00000000" w:rsidP="00000000" w:rsidRDefault="00000000" w:rsidRPr="00000000" w14:paraId="0000005A">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8wsy84e02r77" w:id="11"/>
      <w:bookmarkEnd w:id="11"/>
      <w:r w:rsidDel="00000000" w:rsidR="00000000" w:rsidRPr="00000000">
        <w:rPr>
          <w:rFonts w:ascii="Times New Roman" w:cs="Times New Roman" w:eastAsia="Times New Roman" w:hAnsi="Times New Roman"/>
          <w:b w:val="1"/>
          <w:color w:val="1a1a1a"/>
          <w:sz w:val="24"/>
          <w:szCs w:val="24"/>
          <w:rtl w:val="0"/>
        </w:rPr>
        <w:t xml:space="preserve">7. Контроль і звітність</w:t>
      </w:r>
    </w:p>
    <w:p w:rsidR="00000000" w:rsidDel="00000000" w:rsidP="00000000" w:rsidRDefault="00000000" w:rsidRPr="00000000" w14:paraId="0000005B">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7.1. Суб’єкт лобіювання веде облік усіх надходжень і витрат, пов’язаних із виконанням договору.</w:t>
        <w:br w:type="textWrapping"/>
        <w:t xml:space="preserve">7.2. Звіти подаються Бенефіціару щоквартально (щомісячно або разово - підсумковий звіт) та до НАЗК відповідно до вимог законодавства.</w:t>
        <w:br w:type="textWrapping"/>
        <w:t xml:space="preserve">7.3. У разі виявлення нецільового використання коштів Суб’єкт лобіювання відшкодовує відповідні кошти Бенефіц</w:t>
      </w:r>
    </w:p>
    <w:p w:rsidR="00000000" w:rsidDel="00000000" w:rsidP="00000000" w:rsidRDefault="00000000" w:rsidRPr="00000000" w14:paraId="0000005C">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7.4. Звіт Суб’єкта лобіювання, що надається Бенефіціару, повинен містити щонайменше таку інформацію:</w:t>
      </w:r>
    </w:p>
    <w:p w:rsidR="00000000" w:rsidDel="00000000" w:rsidP="00000000" w:rsidRDefault="00000000" w:rsidRPr="00000000" w14:paraId="0000005D">
      <w:pPr>
        <w:numPr>
          <w:ilvl w:val="0"/>
          <w:numId w:val="2"/>
        </w:numPr>
        <w:ind w:left="0" w:firstLine="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перелік та опис заходів, вжитих для досягнення Мети лобіювання за звітний період;</w:t>
      </w:r>
    </w:p>
    <w:p w:rsidR="00000000" w:rsidDel="00000000" w:rsidP="00000000" w:rsidRDefault="00000000" w:rsidRPr="00000000" w14:paraId="0000005E">
      <w:pPr>
        <w:numPr>
          <w:ilvl w:val="0"/>
          <w:numId w:val="2"/>
        </w:numPr>
        <w:ind w:left="0" w:firstLine="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список проведених зустрічей та комунікацій із зазначенням (де це доречно та дозволено) Об’єктів лобіювання або їх представників;</w:t>
      </w:r>
    </w:p>
    <w:p w:rsidR="00000000" w:rsidDel="00000000" w:rsidP="00000000" w:rsidRDefault="00000000" w:rsidRPr="00000000" w14:paraId="0000005F">
      <w:pPr>
        <w:numPr>
          <w:ilvl w:val="0"/>
          <w:numId w:val="2"/>
        </w:numPr>
        <w:ind w:left="0" w:firstLine="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перелік підготовлених та переданих аналітичних, інформаційних та інших матеріалів;</w:t>
      </w:r>
    </w:p>
    <w:p w:rsidR="00000000" w:rsidDel="00000000" w:rsidP="00000000" w:rsidRDefault="00000000" w:rsidRPr="00000000" w14:paraId="00000060">
      <w:pPr>
        <w:numPr>
          <w:ilvl w:val="0"/>
          <w:numId w:val="2"/>
        </w:numPr>
        <w:ind w:left="0" w:firstLine="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фактичні витрати, понесені Суб’єктом лобіювання, з наданням підтверджуючих документів (якщо це передбачено Додатком №4);</w:t>
      </w:r>
    </w:p>
    <w:p w:rsidR="00000000" w:rsidDel="00000000" w:rsidP="00000000" w:rsidRDefault="00000000" w:rsidRPr="00000000" w14:paraId="00000061">
      <w:pPr>
        <w:numPr>
          <w:ilvl w:val="0"/>
          <w:numId w:val="2"/>
        </w:numPr>
        <w:ind w:left="0" w:firstLine="0"/>
        <w:jc w:val="both"/>
        <w:rPr>
          <w:rFonts w:ascii="Times New Roman" w:cs="Times New Roman" w:eastAsia="Times New Roman" w:hAnsi="Times New Roman"/>
          <w:color w:val="1a1a1a"/>
          <w:sz w:val="24"/>
          <w:szCs w:val="24"/>
          <w:u w:val="none"/>
        </w:rPr>
      </w:pPr>
      <w:r w:rsidDel="00000000" w:rsidR="00000000" w:rsidRPr="00000000">
        <w:rPr>
          <w:rFonts w:ascii="Times New Roman" w:cs="Times New Roman" w:eastAsia="Times New Roman" w:hAnsi="Times New Roman"/>
          <w:color w:val="1a1a1a"/>
          <w:sz w:val="24"/>
          <w:szCs w:val="24"/>
          <w:rtl w:val="0"/>
        </w:rPr>
        <w:t xml:space="preserve">оцінку поточного стану просування Предмету лобіювання та пропозиції щодо подальших дій.</w:t>
      </w:r>
      <w:r w:rsidDel="00000000" w:rsidR="00000000" w:rsidRPr="00000000">
        <w:rPr>
          <w:rtl w:val="0"/>
        </w:rPr>
      </w:r>
    </w:p>
    <w:p w:rsidR="00000000" w:rsidDel="00000000" w:rsidP="00000000" w:rsidRDefault="00000000" w:rsidRPr="00000000" w14:paraId="00000062">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63">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iaafurg8gr4x" w:id="12"/>
      <w:bookmarkEnd w:id="12"/>
      <w:r w:rsidDel="00000000" w:rsidR="00000000" w:rsidRPr="00000000">
        <w:rPr>
          <w:rFonts w:ascii="Times New Roman" w:cs="Times New Roman" w:eastAsia="Times New Roman" w:hAnsi="Times New Roman"/>
          <w:b w:val="1"/>
          <w:color w:val="1a1a1a"/>
          <w:sz w:val="24"/>
          <w:szCs w:val="24"/>
          <w:rtl w:val="0"/>
        </w:rPr>
        <w:t xml:space="preserve">8. Конфіденційність та інтелектуальна власність</w:t>
      </w:r>
    </w:p>
    <w:p w:rsidR="00000000" w:rsidDel="00000000" w:rsidP="00000000" w:rsidRDefault="00000000" w:rsidRPr="00000000" w14:paraId="00000064">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8.1. Суб’єкту лобіювання забороняється розголошувати інформацію про діяльність Бенефіціара без письмової його згоди.</w:t>
      </w:r>
    </w:p>
    <w:p w:rsidR="00000000" w:rsidDel="00000000" w:rsidP="00000000" w:rsidRDefault="00000000" w:rsidRPr="00000000" w14:paraId="00000065">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8.2. Усі створені матеріали (аналітичні довідки, звіти тощо) є власністю Бенефіціара.</w:t>
        <w:br w:type="textWrapping"/>
        <w:t xml:space="preserve">8.3. Суб’єкт лобіювання може використовувати узагальнені результати діяльності без розкриття конфіденційних даних.</w:t>
      </w:r>
    </w:p>
    <w:p w:rsidR="00000000" w:rsidDel="00000000" w:rsidP="00000000" w:rsidRDefault="00000000" w:rsidRPr="00000000" w14:paraId="00000066">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8.4. Інформація за цим договором може бути розкрита лише у випадках, передбачених чинним законодавством України.</w:t>
      </w:r>
    </w:p>
    <w:p w:rsidR="00000000" w:rsidDel="00000000" w:rsidP="00000000" w:rsidRDefault="00000000" w:rsidRPr="00000000" w14:paraId="00000067">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68">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v5r242hml061" w:id="13"/>
      <w:bookmarkEnd w:id="13"/>
      <w:r w:rsidDel="00000000" w:rsidR="00000000" w:rsidRPr="00000000">
        <w:rPr>
          <w:rFonts w:ascii="Times New Roman" w:cs="Times New Roman" w:eastAsia="Times New Roman" w:hAnsi="Times New Roman"/>
          <w:b w:val="1"/>
          <w:color w:val="1a1a1a"/>
          <w:sz w:val="24"/>
          <w:szCs w:val="24"/>
          <w:rtl w:val="0"/>
        </w:rPr>
        <w:t xml:space="preserve">9. Відповідальність сторін</w:t>
      </w:r>
    </w:p>
    <w:p w:rsidR="00000000" w:rsidDel="00000000" w:rsidP="00000000" w:rsidRDefault="00000000" w:rsidRPr="00000000" w14:paraId="00000069">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9.1. За порушення умов цього договору сторони несуть відповідальність згідно із законодавством України.</w:t>
      </w:r>
    </w:p>
    <w:p w:rsidR="00000000" w:rsidDel="00000000" w:rsidP="00000000" w:rsidRDefault="00000000" w:rsidRPr="00000000" w14:paraId="0000006A">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9.2. Суб’єкт лобіювання не несе відповідальності за рішення органів державної влади, ухвалені поза межами його впливу.</w:t>
      </w:r>
    </w:p>
    <w:p w:rsidR="00000000" w:rsidDel="00000000" w:rsidP="00000000" w:rsidRDefault="00000000" w:rsidRPr="00000000" w14:paraId="0000006B">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9.3. У разі порушення етичних принципів або втрати статусу суб’єкта лобіювання Бенефіціар має право розірвати договір в односторонньому порядку.</w:t>
      </w:r>
    </w:p>
    <w:p w:rsidR="00000000" w:rsidDel="00000000" w:rsidP="00000000" w:rsidRDefault="00000000" w:rsidRPr="00000000" w14:paraId="0000006C">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9.4. У разі надання послуг не в повному обсязі, або зазначення недостовірних даних у звітах, або порушення строків за цим договором Бенефіціар має право ініціювати розірвання цього Договору в односторонньому порядку та компенсувати витрати, надані суб’єкту лобіювання, щодо яких не було надано звіт.</w:t>
      </w:r>
    </w:p>
    <w:p w:rsidR="00000000" w:rsidDel="00000000" w:rsidP="00000000" w:rsidRDefault="00000000" w:rsidRPr="00000000" w14:paraId="0000006D">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6E">
      <w:pPr>
        <w:jc w:val="center"/>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 Конфлікт інтересів </w:t>
      </w:r>
    </w:p>
    <w:p w:rsidR="00000000" w:rsidDel="00000000" w:rsidP="00000000" w:rsidRDefault="00000000" w:rsidRPr="00000000" w14:paraId="0000006F">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10.1.</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Конфлікт інтересів у цьому Договорі означає суперечність між комерційними інтересами бенефіціарів Лобіста, інтересами чи правами самого Лобіста та його обов’язками перед Клієнтом та/або Бенефіціаром, наявність якої може вплинути на об’єктивність або неупередженість Лобіста під час здійснення ним лобіювання.</w:t>
      </w:r>
    </w:p>
    <w:p w:rsidR="00000000" w:rsidDel="00000000" w:rsidP="00000000" w:rsidRDefault="00000000" w:rsidRPr="00000000" w14:paraId="00000070">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10.2.</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Лобіст зобов’язаний негайно, але не пізніше ніж протягом 2 (двох) робочих днів з моменту, коли йому стало відомо про виникнення або можливість виникнення конфлікту інтересів, письмово повідомити про це Клієнта із зазначенням суті конфлікту, його можливих наслідків для виконання замовлення та пропозицій щодо його врегулювання.</w:t>
      </w:r>
    </w:p>
    <w:p w:rsidR="00000000" w:rsidDel="00000000" w:rsidP="00000000" w:rsidRDefault="00000000" w:rsidRPr="00000000" w14:paraId="00000071">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10.3.</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До моменту отримання від Клієнта письмової згоди на подальше виконання замовлення в умовах конфлікту інтересів, Лобіст зобов’язаний призупинити виконання відповідних дій за цим Договором. Лобіст має право продовжити виконання замовлення виключно після отримання письмової згоди Клієнта.</w:t>
      </w:r>
    </w:p>
    <w:p w:rsidR="00000000" w:rsidDel="00000000" w:rsidP="00000000" w:rsidRDefault="00000000" w:rsidRPr="00000000" w14:paraId="00000072">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10.4.</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Якщо конфлікт інтересів має тимчасовий характер, Сторони за взаємною згодою можуть:</w:t>
      </w:r>
    </w:p>
    <w:p w:rsidR="00000000" w:rsidDel="00000000" w:rsidP="00000000" w:rsidRDefault="00000000" w:rsidRPr="00000000" w14:paraId="00000073">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тимчасово призупинити виконання завдання, або</w:t>
      </w:r>
    </w:p>
    <w:p w:rsidR="00000000" w:rsidDel="00000000" w:rsidP="00000000" w:rsidRDefault="00000000" w:rsidRPr="00000000" w14:paraId="00000074">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перенести строки виконання відповідних зобов’язань до усунення обставин, що зумовили конфлікт.</w:t>
      </w:r>
    </w:p>
    <w:p w:rsidR="00000000" w:rsidDel="00000000" w:rsidP="00000000" w:rsidRDefault="00000000" w:rsidRPr="00000000" w14:paraId="00000075">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10.5.</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Якщо конфлікт інтересів має постійний або невирішуваний характер, Сторони зобов’язуються провести переговори з метою:</w:t>
      </w:r>
    </w:p>
    <w:p w:rsidR="00000000" w:rsidDel="00000000" w:rsidP="00000000" w:rsidRDefault="00000000" w:rsidRPr="00000000" w14:paraId="00000076">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зміни змісту або обсягу замовлення, щоб усунути конфлікт, або</w:t>
      </w:r>
    </w:p>
    <w:p w:rsidR="00000000" w:rsidDel="00000000" w:rsidP="00000000" w:rsidRDefault="00000000" w:rsidRPr="00000000" w14:paraId="00000077">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припинення (розірвання) цього Договору за взаємною згодою.</w:t>
      </w:r>
    </w:p>
    <w:p w:rsidR="00000000" w:rsidDel="00000000" w:rsidP="00000000" w:rsidRDefault="00000000" w:rsidRPr="00000000" w14:paraId="00000078">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10.6.</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Сторони погоджуються, що врегулювання конфлікту інтересів здійснюється на засадах добросовісності, прозорості та пріоритету інтересів Клієнта під час реалізації лобістських заходів.</w:t>
      </w:r>
    </w:p>
    <w:p w:rsidR="00000000" w:rsidDel="00000000" w:rsidP="00000000" w:rsidRDefault="00000000" w:rsidRPr="00000000" w14:paraId="00000079">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10.7.</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У випадку неврегулювання конфлікту інтересів у розумний строк, кожна із Сторін має право розірвати цей Договір в односторонньому порядку, письмово повідомивши про це іншу Сторону не пізніше ніж за 10 (десять) календарних днів.</w:t>
      </w:r>
    </w:p>
    <w:p w:rsidR="00000000" w:rsidDel="00000000" w:rsidP="00000000" w:rsidRDefault="00000000" w:rsidRPr="00000000" w14:paraId="0000007A">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10.8.</w:t>
      </w:r>
      <w:r w:rsidDel="00000000" w:rsidR="00000000" w:rsidRPr="00000000">
        <w:rPr>
          <w:rFonts w:ascii="Times New Roman" w:cs="Times New Roman" w:eastAsia="Times New Roman" w:hAnsi="Times New Roman"/>
          <w:color w:val="1a1a1a"/>
          <w:sz w:val="14"/>
          <w:szCs w:val="14"/>
          <w:rtl w:val="0"/>
        </w:rPr>
        <w:t xml:space="preserve">   </w:t>
      </w:r>
      <w:r w:rsidDel="00000000" w:rsidR="00000000" w:rsidRPr="00000000">
        <w:rPr>
          <w:rFonts w:ascii="Times New Roman" w:cs="Times New Roman" w:eastAsia="Times New Roman" w:hAnsi="Times New Roman"/>
          <w:color w:val="1a1a1a"/>
          <w:sz w:val="24"/>
          <w:szCs w:val="24"/>
          <w:rtl w:val="0"/>
        </w:rPr>
        <w:t xml:space="preserve">Лобіст не має права без попередньої письмової згоди Клієнта надавати послуги з лобіювання іншим особам (клієнтам), які:</w:t>
      </w:r>
    </w:p>
    <w:p w:rsidR="00000000" w:rsidDel="00000000" w:rsidP="00000000" w:rsidRDefault="00000000" w:rsidRPr="00000000" w14:paraId="0000007B">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перебувають у прямій конкуренції з Клієнтом або його Бенефіціаром за цим Договором; або</w:t>
      </w:r>
    </w:p>
    <w:p w:rsidR="00000000" w:rsidDel="00000000" w:rsidP="00000000" w:rsidRDefault="00000000" w:rsidRPr="00000000" w14:paraId="0000007C">
      <w:pPr>
        <w:ind w:right="-600" w:firstLine="20"/>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здійснюють діяльність у сфері, яка конфліктує або перетинається із предметом цього Договору.</w:t>
      </w:r>
    </w:p>
    <w:p w:rsidR="00000000" w:rsidDel="00000000" w:rsidP="00000000" w:rsidRDefault="00000000" w:rsidRPr="00000000" w14:paraId="0000007D">
      <w:pPr>
        <w:ind w:right="-600" w:firstLine="20"/>
        <w:jc w:val="both"/>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У разі виникнення сумнівів щодо наявності конфлікту інтересів або конкуренції, Лобіст зобов’язаний негайно повідомити про це Клієнта та утриматися від відповідної діяльності до отримання письмової згоди Клієнта.».</w:t>
      </w:r>
      <w:r w:rsidDel="00000000" w:rsidR="00000000" w:rsidRPr="00000000">
        <w:rPr>
          <w:rtl w:val="0"/>
        </w:rPr>
      </w:r>
    </w:p>
    <w:p w:rsidR="00000000" w:rsidDel="00000000" w:rsidP="00000000" w:rsidRDefault="00000000" w:rsidRPr="00000000" w14:paraId="0000007E">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7F">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d911gksvkhky" w:id="14"/>
      <w:bookmarkEnd w:id="14"/>
      <w:r w:rsidDel="00000000" w:rsidR="00000000" w:rsidRPr="00000000">
        <w:rPr>
          <w:rFonts w:ascii="Times New Roman" w:cs="Times New Roman" w:eastAsia="Times New Roman" w:hAnsi="Times New Roman"/>
          <w:b w:val="1"/>
          <w:color w:val="1a1a1a"/>
          <w:sz w:val="24"/>
          <w:szCs w:val="24"/>
          <w:rtl w:val="0"/>
        </w:rPr>
        <w:t xml:space="preserve">11. Форс-мажор</w:t>
      </w:r>
    </w:p>
    <w:p w:rsidR="00000000" w:rsidDel="00000000" w:rsidP="00000000" w:rsidRDefault="00000000" w:rsidRPr="00000000" w14:paraId="00000080">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11.1. Сторони звільняються від відповідальності за невиконання зобов’язань внаслідок дії обставин непереборної сили.</w:t>
      </w:r>
    </w:p>
    <w:p w:rsidR="00000000" w:rsidDel="00000000" w:rsidP="00000000" w:rsidRDefault="00000000" w:rsidRPr="00000000" w14:paraId="00000081">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11.2. Сторона, для якої настали такі обставини, повинна повідомити іншу сторону протягом 10 днів з дня настання відповідних обставин.</w:t>
      </w:r>
    </w:p>
    <w:p w:rsidR="00000000" w:rsidDel="00000000" w:rsidP="00000000" w:rsidRDefault="00000000" w:rsidRPr="00000000" w14:paraId="00000082">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83">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8aq1g04o243f" w:id="15"/>
      <w:bookmarkEnd w:id="15"/>
      <w:r w:rsidDel="00000000" w:rsidR="00000000" w:rsidRPr="00000000">
        <w:rPr>
          <w:rFonts w:ascii="Times New Roman" w:cs="Times New Roman" w:eastAsia="Times New Roman" w:hAnsi="Times New Roman"/>
          <w:b w:val="1"/>
          <w:color w:val="1a1a1a"/>
          <w:sz w:val="24"/>
          <w:szCs w:val="24"/>
          <w:rtl w:val="0"/>
        </w:rPr>
        <w:t xml:space="preserve">12. Врегулювання спорів</w:t>
      </w:r>
    </w:p>
    <w:p w:rsidR="00000000" w:rsidDel="00000000" w:rsidP="00000000" w:rsidRDefault="00000000" w:rsidRPr="00000000" w14:paraId="00000084">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12.1. Усі спори вирішуються шляхом переговорів, а в разі недосягнення згоди — шляхом звернення до суду за встановленою підвідомчістю та підсудністю такого спору відповідно до чинного законодавства України.</w:t>
      </w:r>
    </w:p>
    <w:p w:rsidR="00000000" w:rsidDel="00000000" w:rsidP="00000000" w:rsidRDefault="00000000" w:rsidRPr="00000000" w14:paraId="00000085">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86">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rrswjaq64wbq" w:id="16"/>
      <w:bookmarkEnd w:id="16"/>
      <w:r w:rsidDel="00000000" w:rsidR="00000000" w:rsidRPr="00000000">
        <w:rPr>
          <w:rFonts w:ascii="Times New Roman" w:cs="Times New Roman" w:eastAsia="Times New Roman" w:hAnsi="Times New Roman"/>
          <w:b w:val="1"/>
          <w:color w:val="1a1a1a"/>
          <w:sz w:val="24"/>
          <w:szCs w:val="24"/>
          <w:rtl w:val="0"/>
        </w:rPr>
        <w:t xml:space="preserve">13. Інші умови</w:t>
      </w:r>
    </w:p>
    <w:p w:rsidR="00000000" w:rsidDel="00000000" w:rsidP="00000000" w:rsidRDefault="00000000" w:rsidRPr="00000000" w14:paraId="00000087">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13.1. Договір набирає чинності з моменту підписання і діє до «__» _______ 20__ року.</w:t>
        <w:br w:type="textWrapping"/>
        <w:t xml:space="preserve">13.2. Будь-які зміни або доповнення оформлюються письмово й підписуються обома сторонами.</w:t>
        <w:br w:type="textWrapping"/>
        <w:t xml:space="preserve">13.3. У випадку суперечності між цим договором та положеннями Закону «Про лобіювання» або Правил етичної поведінки суб’єктів лобіювання, затверджених постановою Кабінету Міністрів України від 01.10.2024 року № 1128, перевагу мають норми законодавства. </w:t>
        <w:br w:type="textWrapping"/>
        <w:t xml:space="preserve">13.4. Договір укладено у двох примірниках, що мають однакову юридичну силу.</w:t>
      </w:r>
    </w:p>
    <w:p w:rsidR="00000000" w:rsidDel="00000000" w:rsidP="00000000" w:rsidRDefault="00000000" w:rsidRPr="00000000" w14:paraId="00000088">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13.5.</w:t>
      </w:r>
      <w:r w:rsidDel="00000000" w:rsidR="00000000" w:rsidRPr="00000000">
        <w:rPr>
          <w:rFonts w:ascii="Times New Roman" w:cs="Times New Roman" w:eastAsia="Times New Roman" w:hAnsi="Times New Roman"/>
          <w:color w:val="1a1a1a"/>
          <w:sz w:val="24"/>
          <w:szCs w:val="24"/>
          <w:rtl w:val="0"/>
        </w:rPr>
        <w:t xml:space="preserve"> Випадки обов’язкового припинення цього Договору:</w:t>
      </w:r>
    </w:p>
    <w:p w:rsidR="00000000" w:rsidDel="00000000" w:rsidP="00000000" w:rsidRDefault="00000000" w:rsidRPr="00000000" w14:paraId="00000089">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13.5.1. У разі виникнення обставин, що порушують обмеження, встановлені</w:t>
      </w:r>
      <w:hyperlink r:id="rId13">
        <w:r w:rsidDel="00000000" w:rsidR="00000000" w:rsidRPr="00000000">
          <w:rPr>
            <w:rFonts w:ascii="Times New Roman" w:cs="Times New Roman" w:eastAsia="Times New Roman" w:hAnsi="Times New Roman"/>
            <w:color w:val="1a1a1a"/>
            <w:sz w:val="24"/>
            <w:szCs w:val="24"/>
            <w:rtl w:val="0"/>
          </w:rPr>
          <w:t xml:space="preserve"> </w:t>
        </w:r>
      </w:hyperlink>
      <w:hyperlink r:id="rId14">
        <w:r w:rsidDel="00000000" w:rsidR="00000000" w:rsidRPr="00000000">
          <w:rPr>
            <w:rFonts w:ascii="Times New Roman" w:cs="Times New Roman" w:eastAsia="Times New Roman" w:hAnsi="Times New Roman"/>
            <w:color w:val="1155cc"/>
            <w:sz w:val="24"/>
            <w:szCs w:val="24"/>
            <w:u w:val="single"/>
            <w:rtl w:val="0"/>
          </w:rPr>
          <w:t xml:space="preserve">статтею 12</w:t>
        </w:r>
      </w:hyperlink>
      <w:r w:rsidDel="00000000" w:rsidR="00000000" w:rsidRPr="00000000">
        <w:rPr>
          <w:rFonts w:ascii="Times New Roman" w:cs="Times New Roman" w:eastAsia="Times New Roman" w:hAnsi="Times New Roman"/>
          <w:color w:val="1a1a1a"/>
          <w:sz w:val="24"/>
          <w:szCs w:val="24"/>
          <w:rtl w:val="0"/>
        </w:rPr>
        <w:t xml:space="preserve">  Закону України «Про лобіювання» відповідна Сторона, якій стали відомі такі обставини зобов’язана направити іншій Стороні повідомлення про припинення дії договору із зазначенням дати припинення такого Договору. Договір вважається автоматично припиненим з дати, вказаної у повідомленні. Сторони мають право укласти додаткову угоду про припинення (розірвання) Договору.</w:t>
      </w:r>
    </w:p>
    <w:p w:rsidR="00000000" w:rsidDel="00000000" w:rsidP="00000000" w:rsidRDefault="00000000" w:rsidRPr="00000000" w14:paraId="0000008A">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13.5.2. У випадку зупинення або припинення статусу суб’єкта лобіювання Лобіст зобов’язаний припинити здійснення лобіювання та  в 15-денний термін повідомити Клієнта та укласти додаткову угоду про припинення (розірвання) Договору. У випадку ухилення відповідної Сторони від укладення додаткової угоди про припинення (розірвання) Договору, Договір вважається автоматично припиненим з дати зупинення або припинення Лобістом статусу суб’єкта лобіювання. </w:t>
      </w:r>
    </w:p>
    <w:p w:rsidR="00000000" w:rsidDel="00000000" w:rsidP="00000000" w:rsidRDefault="00000000" w:rsidRPr="00000000" w14:paraId="0000008B">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13.6. У випадку припинення цього Договору (п. 12.5 цього Договору) Суб’єкт лобіювання зобов’язаний надати підсумковий звіт, який зобов’язаний прийняти Бенефіціар. Відповідно до підсумкового звіту Сторони мають виконати свої зобов’язання стосовно фінансових витрат. </w:t>
      </w:r>
    </w:p>
    <w:p w:rsidR="00000000" w:rsidDel="00000000" w:rsidP="00000000" w:rsidRDefault="00000000" w:rsidRPr="00000000" w14:paraId="0000008C">
      <w:pPr>
        <w:jc w:val="both"/>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8D">
      <w:pPr>
        <w:jc w:val="both"/>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8E">
      <w:pPr>
        <w:pStyle w:val="Heading2"/>
        <w:keepNext w:val="0"/>
        <w:keepLines w:val="0"/>
        <w:spacing w:after="0" w:before="0" w:lineRule="auto"/>
        <w:jc w:val="center"/>
        <w:rPr>
          <w:rFonts w:ascii="Times New Roman" w:cs="Times New Roman" w:eastAsia="Times New Roman" w:hAnsi="Times New Roman"/>
          <w:b w:val="1"/>
          <w:color w:val="1a1a1a"/>
          <w:sz w:val="24"/>
          <w:szCs w:val="24"/>
        </w:rPr>
      </w:pPr>
      <w:bookmarkStart w:colFirst="0" w:colLast="0" w:name="_do9zlej07r8n" w:id="17"/>
      <w:bookmarkEnd w:id="17"/>
      <w:r w:rsidDel="00000000" w:rsidR="00000000" w:rsidRPr="00000000">
        <w:rPr>
          <w:rFonts w:ascii="Times New Roman" w:cs="Times New Roman" w:eastAsia="Times New Roman" w:hAnsi="Times New Roman"/>
          <w:b w:val="1"/>
          <w:color w:val="1a1a1a"/>
          <w:sz w:val="24"/>
          <w:szCs w:val="24"/>
          <w:rtl w:val="0"/>
        </w:rPr>
        <w:t xml:space="preserve">14. Реквізити та підписи сторін</w:t>
      </w:r>
    </w:p>
    <w:p w:rsidR="00000000" w:rsidDel="00000000" w:rsidP="00000000" w:rsidRDefault="00000000" w:rsidRPr="00000000" w14:paraId="0000008F">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Бенефіціар</w:t>
      </w:r>
      <w:r w:rsidDel="00000000" w:rsidR="00000000" w:rsidRPr="00000000">
        <w:rPr>
          <w:rFonts w:ascii="Times New Roman" w:cs="Times New Roman" w:eastAsia="Times New Roman" w:hAnsi="Times New Roman"/>
          <w:color w:val="1a1a1a"/>
          <w:sz w:val="24"/>
          <w:szCs w:val="24"/>
          <w:rtl w:val="0"/>
        </w:rPr>
        <w:t xml:space="preserve">:</w:t>
        <w:br w:type="textWrapping"/>
        <w:t xml:space="preserve">[Назва, адреса, ІПН, банківські реквізити]</w:t>
        <w:br w:type="textWrapping"/>
        <w:t xml:space="preserve">Підпис: __________________ / [ПІБ]</w:t>
        <w:br w:type="textWrapping"/>
      </w:r>
    </w:p>
    <w:p w:rsidR="00000000" w:rsidDel="00000000" w:rsidP="00000000" w:rsidRDefault="00000000" w:rsidRPr="00000000" w14:paraId="00000090">
      <w:pPr>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br w:type="textWrapping"/>
        <w:t xml:space="preserve">Суб’єкт лобіювання:</w:t>
        <w:br w:type="textWrapping"/>
        <w:t xml:space="preserve">[ПІБ або назва, адреса, ІПН]</w:t>
        <w:br w:type="textWrapping"/>
        <w:t xml:space="preserve">Підпис: __________________ / [ПІБ]</w:t>
      </w:r>
    </w:p>
    <w:p w:rsidR="00000000" w:rsidDel="00000000" w:rsidP="00000000" w:rsidRDefault="00000000" w:rsidRPr="00000000" w14:paraId="00000091">
      <w:pPr>
        <w:ind w:right="-607.795275590551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sectPr>
      <w:footerReference r:id="rId15"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2">
    <w:pPr>
      <w:jc w:val="both"/>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zakon.rada.gov.ua/laws/show/3606-20#n182" TargetMode="External"/><Relationship Id="rId10" Type="http://schemas.openxmlformats.org/officeDocument/2006/relationships/hyperlink" Target="https://zakon.rada.gov.ua/laws/show/3606-20#n184" TargetMode="External"/><Relationship Id="rId13" Type="http://schemas.openxmlformats.org/officeDocument/2006/relationships/hyperlink" Target="https://zakon.rada.gov.ua/laws/show/3606-20#n182" TargetMode="External"/><Relationship Id="rId12" Type="http://schemas.openxmlformats.org/officeDocument/2006/relationships/hyperlink" Target="https://zakon.rada.gov.ua/laws/show/3606-20#n18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akon.rada.gov.ua/laws/show/3606-20#n182" TargetMode="External"/><Relationship Id="rId15" Type="http://schemas.openxmlformats.org/officeDocument/2006/relationships/footer" Target="footer1.xml"/><Relationship Id="rId14" Type="http://schemas.openxmlformats.org/officeDocument/2006/relationships/hyperlink" Target="https://zakon.rada.gov.ua/laws/show/3606-20#n182" TargetMode="External"/><Relationship Id="rId5" Type="http://schemas.openxmlformats.org/officeDocument/2006/relationships/styles" Target="styles.xml"/><Relationship Id="rId6" Type="http://schemas.openxmlformats.org/officeDocument/2006/relationships/hyperlink" Target="https://zakon.rada.gov.ua/laws/show/254%D0%BA/96-%D0%B2%D1%80" TargetMode="External"/><Relationship Id="rId7" Type="http://schemas.openxmlformats.org/officeDocument/2006/relationships/hyperlink" Target="https://zakon.rada.gov.ua/laws/show/254%D0%BA/96-%D0%B2%D1%80" TargetMode="External"/><Relationship Id="rId8" Type="http://schemas.openxmlformats.org/officeDocument/2006/relationships/hyperlink" Target="https://zakon.rada.gov.ua/laws/show/3606-20#n12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