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Заява на участь у конкурсі</w:t>
      </w:r>
    </w:p>
    <w:p w:rsidR="00000000" w:rsidDel="00000000" w:rsidP="00000000" w:rsidRDefault="00000000" w:rsidRPr="00000000" w14:paraId="00000002">
      <w:pPr>
        <w:spacing w:after="200" w:before="24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00"/>
        <w:gridCol w:w="4955"/>
        <w:tblGridChange w:id="0">
          <w:tblGrid>
            <w:gridCol w:w="5000"/>
            <w:gridCol w:w="4955"/>
          </w:tblGrid>
        </w:tblGridChange>
      </w:tblGrid>
      <w:tr>
        <w:trPr>
          <w:trHeight w:val="8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ПІБ учасника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ab/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Адреса, контакти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ab/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та дата видачі Свідоцтва про право на заняття адвокатською діяльністю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Номінація, </w:t>
              <w:tab/>
              <w:t xml:space="preserve">назва творів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Відповідно до Закону України «Про захист персональних даних», </w:t>
              <w:tab/>
              <w:t xml:space="preserve">надаю згоду </w:t>
              <w:tab/>
              <w:t xml:space="preserve">на обробку зазначених у даній заяві </w:t>
              <w:tab/>
              <w:t xml:space="preserve">особистих персональних даних 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 заповнення заяви</w:t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ind w:hanging="2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.661417322834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Згідно Закону України «Про захист персональних даних», автори разом із заявою надають організаторам конкурсу згоду (сканкопію заяви з підписом) на обробку персональних даних.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