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7F" w:rsidRPr="00BE166A" w:rsidRDefault="00FD127F" w:rsidP="00DA7928">
      <w:pPr>
        <w:pStyle w:val="a3"/>
        <w:ind w:left="4253" w:firstLine="709"/>
        <w:jc w:val="both"/>
        <w:rPr>
          <w:rStyle w:val="a4"/>
          <w:rFonts w:ascii="Times New Roman" w:hAnsi="Times New Roman" w:cs="Times New Roman"/>
          <w:b w:val="0"/>
          <w:sz w:val="28"/>
          <w:szCs w:val="28"/>
        </w:rPr>
      </w:pPr>
      <w:bookmarkStart w:id="0" w:name="_GoBack"/>
      <w:r w:rsidRPr="00BE166A">
        <w:rPr>
          <w:rStyle w:val="rvts0"/>
          <w:rFonts w:ascii="Times New Roman" w:hAnsi="Times New Roman" w:cs="Times New Roman"/>
          <w:sz w:val="28"/>
          <w:szCs w:val="28"/>
          <w:lang w:val="uk-UA"/>
        </w:rPr>
        <w:t xml:space="preserve">Слідчому судді </w:t>
      </w:r>
      <w:r w:rsidRPr="00BE166A">
        <w:rPr>
          <w:rStyle w:val="rvts0"/>
          <w:rFonts w:ascii="Times New Roman" w:hAnsi="Times New Roman" w:cs="Times New Roman"/>
          <w:i/>
          <w:sz w:val="28"/>
          <w:szCs w:val="28"/>
          <w:lang w:val="uk-UA"/>
        </w:rPr>
        <w:t>НАЗВА СУДУ</w:t>
      </w:r>
    </w:p>
    <w:p w:rsidR="00FD127F" w:rsidRPr="00BE166A" w:rsidRDefault="00FD127F" w:rsidP="00DA7928">
      <w:pPr>
        <w:pStyle w:val="a3"/>
        <w:ind w:left="4253" w:firstLine="709"/>
        <w:jc w:val="both"/>
        <w:rPr>
          <w:rStyle w:val="a4"/>
          <w:rFonts w:ascii="Times New Roman" w:hAnsi="Times New Roman" w:cs="Times New Roman"/>
          <w:i/>
          <w:sz w:val="28"/>
          <w:szCs w:val="28"/>
          <w:lang w:val="uk-UA"/>
        </w:rPr>
      </w:pPr>
    </w:p>
    <w:p w:rsidR="00FD127F" w:rsidRPr="00BE166A" w:rsidRDefault="00FD127F" w:rsidP="00DA7928">
      <w:pPr>
        <w:pStyle w:val="a3"/>
        <w:ind w:left="4253" w:firstLine="709"/>
        <w:jc w:val="both"/>
        <w:rPr>
          <w:rStyle w:val="a4"/>
          <w:rFonts w:ascii="Times New Roman" w:hAnsi="Times New Roman" w:cs="Times New Roman"/>
          <w:b w:val="0"/>
          <w:sz w:val="28"/>
          <w:szCs w:val="28"/>
          <w:lang w:val="uk-UA"/>
        </w:rPr>
      </w:pPr>
      <w:r w:rsidRPr="00BE166A">
        <w:rPr>
          <w:rStyle w:val="a4"/>
          <w:rFonts w:ascii="Times New Roman" w:hAnsi="Times New Roman" w:cs="Times New Roman"/>
          <w:b w:val="0"/>
          <w:i/>
          <w:sz w:val="28"/>
          <w:szCs w:val="28"/>
          <w:lang w:val="uk-UA"/>
        </w:rPr>
        <w:t>ВІД КОГО</w:t>
      </w:r>
    </w:p>
    <w:p w:rsidR="00FD127F" w:rsidRPr="00BE166A" w:rsidRDefault="00FD127F" w:rsidP="00DA7928">
      <w:pPr>
        <w:pStyle w:val="a3"/>
        <w:ind w:left="4253" w:firstLine="709"/>
        <w:jc w:val="both"/>
        <w:rPr>
          <w:rFonts w:ascii="Times New Roman" w:hAnsi="Times New Roman" w:cs="Times New Roman"/>
          <w:sz w:val="28"/>
          <w:szCs w:val="28"/>
        </w:rPr>
      </w:pPr>
    </w:p>
    <w:p w:rsidR="00FD127F" w:rsidRPr="00BE166A" w:rsidRDefault="00FD127F" w:rsidP="00DA7928">
      <w:pPr>
        <w:pStyle w:val="a3"/>
        <w:ind w:firstLine="709"/>
        <w:jc w:val="center"/>
        <w:rPr>
          <w:rFonts w:ascii="Times New Roman" w:hAnsi="Times New Roman" w:cs="Times New Roman"/>
          <w:b/>
          <w:sz w:val="28"/>
          <w:szCs w:val="28"/>
          <w:lang w:val="uk-UA"/>
        </w:rPr>
      </w:pPr>
      <w:r w:rsidRPr="00BE166A">
        <w:rPr>
          <w:rFonts w:ascii="Times New Roman" w:hAnsi="Times New Roman" w:cs="Times New Roman"/>
          <w:b/>
          <w:sz w:val="28"/>
          <w:szCs w:val="28"/>
          <w:lang w:val="uk-UA"/>
        </w:rPr>
        <w:t>КЛОПОТАННЯ</w:t>
      </w:r>
    </w:p>
    <w:p w:rsidR="00FD127F" w:rsidRPr="00BE166A" w:rsidRDefault="00FD127F" w:rsidP="00DA7928">
      <w:pPr>
        <w:pStyle w:val="a3"/>
        <w:ind w:firstLine="709"/>
        <w:jc w:val="center"/>
        <w:rPr>
          <w:rFonts w:ascii="Times New Roman" w:hAnsi="Times New Roman" w:cs="Times New Roman"/>
          <w:b/>
          <w:sz w:val="28"/>
          <w:szCs w:val="28"/>
          <w:lang w:val="uk-UA"/>
        </w:rPr>
      </w:pPr>
      <w:r w:rsidRPr="00BE166A">
        <w:rPr>
          <w:rFonts w:ascii="Times New Roman" w:hAnsi="Times New Roman" w:cs="Times New Roman"/>
          <w:b/>
          <w:sz w:val="28"/>
          <w:szCs w:val="28"/>
          <w:lang w:val="uk-UA"/>
        </w:rPr>
        <w:t>в порядку ст. 206 КПК України</w:t>
      </w:r>
    </w:p>
    <w:p w:rsidR="00FD127F" w:rsidRPr="00BE166A" w:rsidRDefault="00FD127F" w:rsidP="00DA7928">
      <w:pPr>
        <w:pStyle w:val="a3"/>
        <w:ind w:firstLine="709"/>
        <w:jc w:val="both"/>
        <w:rPr>
          <w:rFonts w:ascii="Times New Roman" w:hAnsi="Times New Roman" w:cs="Times New Roman"/>
          <w:sz w:val="28"/>
          <w:szCs w:val="28"/>
          <w:lang w:val="uk-UA"/>
        </w:rPr>
      </w:pP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i/>
          <w:sz w:val="28"/>
          <w:szCs w:val="28"/>
          <w:lang w:val="uk-UA"/>
        </w:rPr>
        <w:t>ДАТА</w:t>
      </w:r>
      <w:r w:rsidRPr="00BE166A">
        <w:rPr>
          <w:rFonts w:ascii="Times New Roman" w:hAnsi="Times New Roman" w:cs="Times New Roman"/>
          <w:sz w:val="28"/>
          <w:szCs w:val="28"/>
          <w:lang w:val="uk-UA"/>
        </w:rPr>
        <w:t xml:space="preserve"> слідчим суддею </w:t>
      </w:r>
      <w:r w:rsidRPr="00BE166A">
        <w:rPr>
          <w:rFonts w:ascii="Times New Roman" w:hAnsi="Times New Roman" w:cs="Times New Roman"/>
          <w:i/>
          <w:sz w:val="28"/>
          <w:szCs w:val="28"/>
          <w:lang w:val="uk-UA"/>
        </w:rPr>
        <w:t>НАЗВА СУДУ ОСОБІ 1</w:t>
      </w:r>
      <w:r w:rsidRPr="00BE166A">
        <w:rPr>
          <w:rFonts w:ascii="Times New Roman" w:hAnsi="Times New Roman" w:cs="Times New Roman"/>
          <w:sz w:val="28"/>
          <w:szCs w:val="28"/>
          <w:lang w:val="uk-UA"/>
        </w:rPr>
        <w:t xml:space="preserve">, </w:t>
      </w:r>
      <w:r w:rsidRPr="00BE166A">
        <w:rPr>
          <w:rFonts w:ascii="Times New Roman" w:hAnsi="Times New Roman" w:cs="Times New Roman"/>
          <w:i/>
          <w:sz w:val="28"/>
          <w:szCs w:val="28"/>
          <w:lang w:val="uk-UA"/>
        </w:rPr>
        <w:t>ДАТА НАРОДЖЕННЯ</w:t>
      </w:r>
      <w:r w:rsidRPr="00BE166A">
        <w:rPr>
          <w:rFonts w:ascii="Times New Roman" w:hAnsi="Times New Roman" w:cs="Times New Roman"/>
          <w:sz w:val="28"/>
          <w:szCs w:val="28"/>
          <w:lang w:val="uk-UA"/>
        </w:rPr>
        <w:t xml:space="preserve">, підозрюваному у кримінальному провадженні № __ від ___ року, було обрано запобіжний захід у вигляді тримання під вартою. Строк тримання під вартою встановлено було по 15.02.2015 року. </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i/>
          <w:sz w:val="28"/>
          <w:szCs w:val="28"/>
          <w:lang w:val="uk-UA"/>
        </w:rPr>
        <w:t>ОСОБА 1</w:t>
      </w:r>
      <w:r w:rsidRPr="00BE166A">
        <w:rPr>
          <w:rFonts w:ascii="Times New Roman" w:hAnsi="Times New Roman" w:cs="Times New Roman"/>
          <w:sz w:val="28"/>
          <w:szCs w:val="28"/>
          <w:lang w:val="uk-UA"/>
        </w:rPr>
        <w:t xml:space="preserve"> було поміщено до </w:t>
      </w:r>
      <w:r w:rsidRPr="00BE166A">
        <w:rPr>
          <w:rFonts w:ascii="Times New Roman" w:hAnsi="Times New Roman" w:cs="Times New Roman"/>
          <w:i/>
          <w:sz w:val="28"/>
          <w:szCs w:val="28"/>
          <w:lang w:val="uk-UA"/>
        </w:rPr>
        <w:t>НАЗВА МІСЦЯ НЕСВОБОДИ</w:t>
      </w:r>
      <w:r w:rsidRPr="00BE166A">
        <w:rPr>
          <w:rFonts w:ascii="Times New Roman" w:hAnsi="Times New Roman" w:cs="Times New Roman"/>
          <w:sz w:val="28"/>
          <w:szCs w:val="28"/>
          <w:lang w:val="uk-UA"/>
        </w:rPr>
        <w:t>.</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 xml:space="preserve">Таким чином, строк дії ухвали про тримання </w:t>
      </w:r>
      <w:r w:rsidRPr="00BE166A">
        <w:rPr>
          <w:rFonts w:ascii="Times New Roman" w:hAnsi="Times New Roman" w:cs="Times New Roman"/>
          <w:i/>
          <w:sz w:val="28"/>
          <w:szCs w:val="28"/>
          <w:lang w:val="uk-UA"/>
        </w:rPr>
        <w:t>ОСОБА 1</w:t>
      </w:r>
      <w:r w:rsidRPr="00BE166A">
        <w:rPr>
          <w:rFonts w:ascii="Times New Roman" w:hAnsi="Times New Roman" w:cs="Times New Roman"/>
          <w:sz w:val="28"/>
          <w:szCs w:val="28"/>
          <w:lang w:val="uk-UA"/>
        </w:rPr>
        <w:t xml:space="preserve"> під вартою закінчився о 00.01 годині 16.02.2015 року. </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 xml:space="preserve">До 15.02.2015 року суд більше не розглядав питання про продовження дії запобіжного заходу відносно обвинуваченого. Не зважаючи на відсутність будь-яких ухвал про наявність підстав тримати </w:t>
      </w:r>
      <w:r w:rsidRPr="00BE166A">
        <w:rPr>
          <w:rFonts w:ascii="Times New Roman" w:hAnsi="Times New Roman" w:cs="Times New Roman"/>
          <w:i/>
          <w:sz w:val="28"/>
          <w:szCs w:val="28"/>
          <w:lang w:val="uk-UA"/>
        </w:rPr>
        <w:t>ОСОБА 1</w:t>
      </w:r>
      <w:r w:rsidRPr="00BE166A">
        <w:rPr>
          <w:rFonts w:ascii="Times New Roman" w:hAnsi="Times New Roman" w:cs="Times New Roman"/>
          <w:sz w:val="28"/>
          <w:szCs w:val="28"/>
          <w:lang w:val="uk-UA"/>
        </w:rPr>
        <w:t xml:space="preserve"> під вартою </w:t>
      </w:r>
      <w:r w:rsidRPr="00BE166A">
        <w:rPr>
          <w:rFonts w:ascii="Times New Roman" w:hAnsi="Times New Roman" w:cs="Times New Roman"/>
          <w:i/>
          <w:sz w:val="28"/>
          <w:szCs w:val="28"/>
          <w:lang w:val="uk-UA"/>
        </w:rPr>
        <w:t>МІСЦЕ НЕСВОБОДИ</w:t>
      </w:r>
      <w:r w:rsidRPr="00BE166A">
        <w:rPr>
          <w:rFonts w:ascii="Times New Roman" w:hAnsi="Times New Roman" w:cs="Times New Roman"/>
          <w:sz w:val="28"/>
          <w:szCs w:val="28"/>
          <w:lang w:val="uk-UA"/>
        </w:rPr>
        <w:t xml:space="preserve"> 16.02.2015 року його не випустили із слідчого ізолятора, хоча будь-яких підстав утримувати його не було. </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 xml:space="preserve">Згідно ст. 3 Конституції України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 xml:space="preserve">Згідно ст. 29 Конституції України кожна людина має право на свободу та особисту недоторканність. 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 </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 xml:space="preserve">Згідно ст. 3 ЗУ «Про попереднє ув’язнення» підставою для попереднього ув'язнення є вмотивоване рішення суду про обрання як запобіжного заходу тримання під вартою або про застосування тимчасового чи </w:t>
      </w:r>
      <w:proofErr w:type="spellStart"/>
      <w:r w:rsidRPr="00BE166A">
        <w:rPr>
          <w:rFonts w:ascii="Times New Roman" w:hAnsi="Times New Roman" w:cs="Times New Roman"/>
          <w:sz w:val="28"/>
          <w:szCs w:val="28"/>
          <w:lang w:val="uk-UA"/>
        </w:rPr>
        <w:t>екстрадиційного</w:t>
      </w:r>
      <w:proofErr w:type="spellEnd"/>
      <w:r w:rsidRPr="00BE166A">
        <w:rPr>
          <w:rFonts w:ascii="Times New Roman" w:hAnsi="Times New Roman" w:cs="Times New Roman"/>
          <w:sz w:val="28"/>
          <w:szCs w:val="28"/>
          <w:lang w:val="uk-UA"/>
        </w:rPr>
        <w:t xml:space="preserve"> арешту, винесене відповідно до Кримінального і Кримінального процесуального кодексів України та/або рішення компетентного органу іноземної держави у випадках, передбачених законом.</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На підставі ст. 20 ЗУ «Про попереднє ув’язнення» підставою для звільнення з-під варти є закінчення строку дії ухвали слідчого судді, суду про тримання під вартою або закінчення передбаченого законом строку тримання під вартою як запобіжного заходу, якщо цей строк не продовжено в установленому законом порядку.</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u w:val="single"/>
          <w:lang w:val="uk-UA"/>
        </w:rPr>
        <w:t>Начальник установи попереднього ув'язнення зобов'язаний</w:t>
      </w:r>
      <w:r w:rsidRPr="00BE166A">
        <w:rPr>
          <w:rFonts w:ascii="Times New Roman" w:hAnsi="Times New Roman" w:cs="Times New Roman"/>
          <w:sz w:val="28"/>
          <w:szCs w:val="28"/>
          <w:lang w:val="uk-UA"/>
        </w:rPr>
        <w:t xml:space="preserve"> негайно звільнити з-під варти підозрюваного, обвинуваченого, стосовно якого на день закінчення строку дії ухвали слідчого судді, суду про тримання під вартою або закінчення строку тримання під вартою, встановленого КПК України, не надійшла ухвала слідчого судді, суду про продовження такого строку.</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lastRenderedPageBreak/>
        <w:t xml:space="preserve">Не зважаючи на приписи чинного законодавства, </w:t>
      </w:r>
      <w:r w:rsidRPr="00BE166A">
        <w:rPr>
          <w:rFonts w:ascii="Times New Roman" w:hAnsi="Times New Roman" w:cs="Times New Roman"/>
          <w:i/>
          <w:sz w:val="28"/>
          <w:szCs w:val="28"/>
          <w:lang w:val="uk-UA"/>
        </w:rPr>
        <w:t>ОСОБА 1</w:t>
      </w:r>
      <w:r w:rsidRPr="00BE166A">
        <w:rPr>
          <w:rFonts w:ascii="Times New Roman" w:hAnsi="Times New Roman" w:cs="Times New Roman"/>
          <w:sz w:val="28"/>
          <w:szCs w:val="28"/>
          <w:lang w:val="uk-UA"/>
        </w:rPr>
        <w:t xml:space="preserve"> і досі перебуває під вартою. </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 xml:space="preserve">Вимога захисника про негайне звільнення залишилась без розгляду. Наразі </w:t>
      </w:r>
      <w:r w:rsidRPr="00BE166A">
        <w:rPr>
          <w:rFonts w:ascii="Times New Roman" w:hAnsi="Times New Roman" w:cs="Times New Roman"/>
          <w:i/>
          <w:sz w:val="28"/>
          <w:szCs w:val="28"/>
          <w:lang w:val="uk-UA"/>
        </w:rPr>
        <w:t>ОСОБА 1</w:t>
      </w:r>
      <w:r w:rsidRPr="00BE166A">
        <w:rPr>
          <w:rFonts w:ascii="Times New Roman" w:hAnsi="Times New Roman" w:cs="Times New Roman"/>
          <w:sz w:val="28"/>
          <w:szCs w:val="28"/>
          <w:lang w:val="uk-UA"/>
        </w:rPr>
        <w:t xml:space="preserve"> незаконно перебуває під вартою. Держава не виконує взяті на себе зобов’язання по охороні його життя та здоров’я, а також щодо забезпечення принципів законності відносно нього. </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Всупереч встановленому п. 1, п. 4 ст. 5 Конвенції про захист прав та основоположних свобод принципу про те, що кожен має право на свободу та особисту недоторканність та нікого не може бути позбавлено свободи, крім таких випадків і відповідно до процедури, встановленої законом:</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 xml:space="preserve"> a) законне ув'язнення особи після засудження її компетентним судом;</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 xml:space="preserve"> b) законний арешт або затримання особи за невиконання законного припису суду або для забезпечення виконання будь-якого обов'язку, встановленого законом;</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 xml:space="preserve">c) законний арешт або затримання особи, здійснене з метою </w:t>
      </w:r>
      <w:proofErr w:type="spellStart"/>
      <w:r w:rsidRPr="00BE166A">
        <w:rPr>
          <w:rFonts w:ascii="Times New Roman" w:hAnsi="Times New Roman" w:cs="Times New Roman"/>
          <w:sz w:val="28"/>
          <w:szCs w:val="28"/>
          <w:lang w:val="uk-UA"/>
        </w:rPr>
        <w:t>допровадження</w:t>
      </w:r>
      <w:proofErr w:type="spellEnd"/>
      <w:r w:rsidRPr="00BE166A">
        <w:rPr>
          <w:rFonts w:ascii="Times New Roman" w:hAnsi="Times New Roman" w:cs="Times New Roman"/>
          <w:sz w:val="28"/>
          <w:szCs w:val="28"/>
          <w:lang w:val="uk-UA"/>
        </w:rPr>
        <w:t xml:space="preserve"> її до компетентного судового органу за наявності обґрунтованої підозри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 xml:space="preserve">d) затримання неповнолітнього на підставі законного рішення з метою застосування наглядових заходів виховного характеру або законне затримання неповнолітнього з метою </w:t>
      </w:r>
      <w:proofErr w:type="spellStart"/>
      <w:r w:rsidRPr="00BE166A">
        <w:rPr>
          <w:rFonts w:ascii="Times New Roman" w:hAnsi="Times New Roman" w:cs="Times New Roman"/>
          <w:sz w:val="28"/>
          <w:szCs w:val="28"/>
          <w:lang w:val="uk-UA"/>
        </w:rPr>
        <w:t>допровадження</w:t>
      </w:r>
      <w:proofErr w:type="spellEnd"/>
      <w:r w:rsidRPr="00BE166A">
        <w:rPr>
          <w:rFonts w:ascii="Times New Roman" w:hAnsi="Times New Roman" w:cs="Times New Roman"/>
          <w:sz w:val="28"/>
          <w:szCs w:val="28"/>
          <w:lang w:val="uk-UA"/>
        </w:rPr>
        <w:t xml:space="preserve"> його до компетентного органу;</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e) законне затримання осіб для запобігання поширенню інфекційних захворювань, законне затримання психічнохворих, алкоголіків або наркоманів чи бродяг;</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f) законний арешт або затримання особи з метою запобігання її недозволеному в'їзду в країну чи особи, щодо якої провадиться процедура депортації або екстрадиції.</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i/>
          <w:sz w:val="28"/>
          <w:szCs w:val="28"/>
          <w:lang w:val="uk-UA"/>
        </w:rPr>
        <w:t>ОСОБА 1</w:t>
      </w:r>
      <w:r w:rsidRPr="00BE166A">
        <w:rPr>
          <w:rFonts w:ascii="Times New Roman" w:hAnsi="Times New Roman" w:cs="Times New Roman"/>
          <w:sz w:val="28"/>
          <w:szCs w:val="28"/>
          <w:lang w:val="uk-UA"/>
        </w:rPr>
        <w:t xml:space="preserve"> незаконно тримають під вартою без будь-яких законних рішень суду.</w:t>
      </w:r>
    </w:p>
    <w:p w:rsidR="00FD127F" w:rsidRPr="00BE166A" w:rsidRDefault="00FD127F"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Кожен, кого позбавлено свободи внаслідок арешту або тримання під вартою, має право ініціювати провадження, в ході якого суд без зволікання встановлює законність затримання і приймає рішення про звільнення, якщо затримання є незаконним.</w:t>
      </w:r>
    </w:p>
    <w:p w:rsidR="00FD127F" w:rsidRPr="00BE166A" w:rsidRDefault="00FD127F" w:rsidP="00DA7928">
      <w:pPr>
        <w:pStyle w:val="rvps2"/>
        <w:spacing w:before="0" w:beforeAutospacing="0" w:after="0" w:afterAutospacing="0"/>
        <w:ind w:firstLine="709"/>
        <w:jc w:val="both"/>
        <w:rPr>
          <w:sz w:val="28"/>
          <w:szCs w:val="28"/>
          <w:lang w:val="uk-UA"/>
        </w:rPr>
      </w:pPr>
      <w:r w:rsidRPr="00BE166A">
        <w:rPr>
          <w:sz w:val="28"/>
          <w:szCs w:val="28"/>
          <w:lang w:val="uk-UA"/>
        </w:rPr>
        <w:t xml:space="preserve">Згідно </w:t>
      </w:r>
      <w:r w:rsidRPr="00BE166A">
        <w:rPr>
          <w:rStyle w:val="rvts9"/>
          <w:sz w:val="28"/>
          <w:szCs w:val="28"/>
          <w:lang w:val="uk-UA"/>
        </w:rPr>
        <w:t>ст. 206 КПК України к</w:t>
      </w:r>
      <w:r w:rsidRPr="00BE166A">
        <w:rPr>
          <w:sz w:val="28"/>
          <w:szCs w:val="28"/>
          <w:lang w:val="uk-UA"/>
        </w:rPr>
        <w:t>ожен слідчий суддя суду, в межах територіальної юрисдикції якого знаходиться особа, яка тримається під вартою, має право постановити ухвалу, якою зобов’язати будь-який орган державної влади чи службову особу забезпечити додержання прав такої особи.</w:t>
      </w:r>
    </w:p>
    <w:p w:rsidR="00FD127F" w:rsidRPr="00BE166A" w:rsidRDefault="00FD127F" w:rsidP="00DA7928">
      <w:pPr>
        <w:pStyle w:val="rvps2"/>
        <w:spacing w:before="0" w:beforeAutospacing="0" w:after="0" w:afterAutospacing="0"/>
        <w:ind w:firstLine="709"/>
        <w:jc w:val="both"/>
        <w:rPr>
          <w:sz w:val="28"/>
          <w:szCs w:val="28"/>
          <w:lang w:val="uk-UA"/>
        </w:rPr>
      </w:pPr>
      <w:bookmarkStart w:id="1" w:name="n1976"/>
      <w:bookmarkEnd w:id="1"/>
      <w:r w:rsidRPr="00BE166A">
        <w:rPr>
          <w:sz w:val="28"/>
          <w:szCs w:val="28"/>
          <w:lang w:val="uk-UA"/>
        </w:rPr>
        <w:t xml:space="preserve">Якщо слідчий суддя отримує з будь-яких джерел відомості, які створюють обґрунтовану підозру, що в межах територіальної юрисдикції суду </w:t>
      </w:r>
      <w:r w:rsidRPr="00BE166A">
        <w:rPr>
          <w:b/>
          <w:sz w:val="28"/>
          <w:szCs w:val="28"/>
          <w:lang w:val="uk-UA"/>
        </w:rPr>
        <w:t>знаходиться особа, позбавлена свободи за відсутності судового рішення</w:t>
      </w:r>
      <w:r w:rsidRPr="00BE166A">
        <w:rPr>
          <w:sz w:val="28"/>
          <w:szCs w:val="28"/>
          <w:lang w:val="uk-UA"/>
        </w:rPr>
        <w:t xml:space="preserve">, яке набрало законної сили, або не звільнена з-під варти після внесення застави в установленому цим Кодексом порядку, він зобов’язаний </w:t>
      </w:r>
      <w:r w:rsidRPr="00BE166A">
        <w:rPr>
          <w:sz w:val="28"/>
          <w:szCs w:val="28"/>
          <w:lang w:val="uk-UA"/>
        </w:rPr>
        <w:lastRenderedPageBreak/>
        <w:t>постановити ухвалу, якою має зобов’язати будь-який орган державної влади чи службову особу, під вартою яких тримається особа, негайно доставити цю особу до слідчого судді для з’ясування підстав позбавлення свободи.</w:t>
      </w:r>
    </w:p>
    <w:p w:rsidR="00FD127F" w:rsidRPr="00BE166A" w:rsidRDefault="00FD127F" w:rsidP="00DA7928">
      <w:pPr>
        <w:pStyle w:val="rvps2"/>
        <w:spacing w:before="0" w:beforeAutospacing="0" w:after="0" w:afterAutospacing="0"/>
        <w:ind w:firstLine="709"/>
        <w:jc w:val="both"/>
        <w:rPr>
          <w:sz w:val="28"/>
          <w:szCs w:val="28"/>
          <w:lang w:val="uk-UA"/>
        </w:rPr>
      </w:pPr>
      <w:bookmarkStart w:id="2" w:name="n1977"/>
      <w:bookmarkEnd w:id="2"/>
      <w:r w:rsidRPr="00BE166A">
        <w:rPr>
          <w:sz w:val="28"/>
          <w:szCs w:val="28"/>
          <w:lang w:val="uk-UA"/>
        </w:rPr>
        <w:t>Слідчий суддя зобов’язаний звільнити позбавлену свободи особу, якщо орган державної влади чи службова особа, під вартою яких тримається ця особа, не надасть судове рішення, яке набрало законної сили, або не доведе наявність інших правових підстав для позбавлення особи свободи.</w:t>
      </w:r>
    </w:p>
    <w:p w:rsidR="00FD127F" w:rsidRPr="00BE166A" w:rsidRDefault="00FD127F" w:rsidP="00DA7928">
      <w:pPr>
        <w:pStyle w:val="rvps2"/>
        <w:spacing w:before="0" w:beforeAutospacing="0" w:after="0" w:afterAutospacing="0"/>
        <w:ind w:firstLine="709"/>
        <w:jc w:val="both"/>
        <w:rPr>
          <w:sz w:val="28"/>
          <w:szCs w:val="28"/>
          <w:lang w:val="uk-UA"/>
        </w:rPr>
      </w:pPr>
      <w:bookmarkStart w:id="3" w:name="n1978"/>
      <w:bookmarkEnd w:id="3"/>
      <w:r w:rsidRPr="00BE166A">
        <w:rPr>
          <w:sz w:val="28"/>
          <w:szCs w:val="28"/>
          <w:lang w:val="uk-UA"/>
        </w:rPr>
        <w:t>Незалежно від наявності клопотання слідчого, прокурора, слідчий суддя зобов’язаний звільнити особу, якщо орган державної влади чи службова особа, під вартою яких трималася ця особа, не доведе:</w:t>
      </w:r>
    </w:p>
    <w:p w:rsidR="00FD127F" w:rsidRPr="00BE166A" w:rsidRDefault="00FD127F" w:rsidP="00DA7928">
      <w:pPr>
        <w:pStyle w:val="rvps2"/>
        <w:spacing w:before="0" w:beforeAutospacing="0" w:after="0" w:afterAutospacing="0"/>
        <w:ind w:firstLine="709"/>
        <w:jc w:val="both"/>
        <w:rPr>
          <w:sz w:val="28"/>
          <w:szCs w:val="28"/>
          <w:lang w:val="uk-UA"/>
        </w:rPr>
      </w:pPr>
      <w:bookmarkStart w:id="4" w:name="n1980"/>
      <w:bookmarkEnd w:id="4"/>
      <w:r w:rsidRPr="00BE166A">
        <w:rPr>
          <w:sz w:val="28"/>
          <w:szCs w:val="28"/>
          <w:lang w:val="uk-UA"/>
        </w:rPr>
        <w:t>1) існування передбачених законом підстав для затримання особи без ухвали слідчого судді, суду;</w:t>
      </w:r>
    </w:p>
    <w:p w:rsidR="00FD127F" w:rsidRPr="00BE166A" w:rsidRDefault="00FD127F" w:rsidP="00DA7928">
      <w:pPr>
        <w:pStyle w:val="rvps2"/>
        <w:spacing w:before="0" w:beforeAutospacing="0" w:after="0" w:afterAutospacing="0"/>
        <w:ind w:firstLine="709"/>
        <w:jc w:val="both"/>
        <w:rPr>
          <w:sz w:val="28"/>
          <w:szCs w:val="28"/>
          <w:lang w:val="uk-UA"/>
        </w:rPr>
      </w:pPr>
      <w:bookmarkStart w:id="5" w:name="n1981"/>
      <w:bookmarkEnd w:id="5"/>
      <w:r w:rsidRPr="00BE166A">
        <w:rPr>
          <w:sz w:val="28"/>
          <w:szCs w:val="28"/>
          <w:lang w:val="uk-UA"/>
        </w:rPr>
        <w:t xml:space="preserve">2) </w:t>
      </w:r>
      <w:proofErr w:type="spellStart"/>
      <w:r w:rsidRPr="00BE166A">
        <w:rPr>
          <w:sz w:val="28"/>
          <w:szCs w:val="28"/>
          <w:lang w:val="uk-UA"/>
        </w:rPr>
        <w:t>неперевищення</w:t>
      </w:r>
      <w:proofErr w:type="spellEnd"/>
      <w:r w:rsidRPr="00BE166A">
        <w:rPr>
          <w:sz w:val="28"/>
          <w:szCs w:val="28"/>
          <w:lang w:val="uk-UA"/>
        </w:rPr>
        <w:t xml:space="preserve"> граничного строку тримання під вартою;</w:t>
      </w:r>
    </w:p>
    <w:p w:rsidR="00FD127F" w:rsidRPr="00BE166A" w:rsidRDefault="00FD127F" w:rsidP="00DA7928">
      <w:pPr>
        <w:pStyle w:val="rvps2"/>
        <w:spacing w:before="0" w:beforeAutospacing="0" w:after="0" w:afterAutospacing="0"/>
        <w:ind w:firstLine="709"/>
        <w:jc w:val="both"/>
        <w:rPr>
          <w:sz w:val="28"/>
          <w:szCs w:val="28"/>
          <w:lang w:val="uk-UA"/>
        </w:rPr>
      </w:pPr>
      <w:bookmarkStart w:id="6" w:name="n1982"/>
      <w:bookmarkEnd w:id="6"/>
      <w:r w:rsidRPr="00BE166A">
        <w:rPr>
          <w:sz w:val="28"/>
          <w:szCs w:val="28"/>
          <w:lang w:val="uk-UA"/>
        </w:rPr>
        <w:t xml:space="preserve">3) відсутність зволікання у </w:t>
      </w:r>
      <w:proofErr w:type="spellStart"/>
      <w:r w:rsidRPr="00BE166A">
        <w:rPr>
          <w:sz w:val="28"/>
          <w:szCs w:val="28"/>
          <w:lang w:val="uk-UA"/>
        </w:rPr>
        <w:t>доставленні</w:t>
      </w:r>
      <w:proofErr w:type="spellEnd"/>
      <w:r w:rsidRPr="00BE166A">
        <w:rPr>
          <w:sz w:val="28"/>
          <w:szCs w:val="28"/>
          <w:lang w:val="uk-UA"/>
        </w:rPr>
        <w:t xml:space="preserve"> особи до суду.</w:t>
      </w:r>
    </w:p>
    <w:p w:rsidR="00FD127F" w:rsidRPr="00BE166A" w:rsidRDefault="00FD127F" w:rsidP="00DA7928">
      <w:pPr>
        <w:pStyle w:val="a3"/>
        <w:ind w:firstLine="709"/>
        <w:jc w:val="both"/>
        <w:rPr>
          <w:rFonts w:ascii="Times New Roman" w:hAnsi="Times New Roman" w:cs="Times New Roman"/>
          <w:sz w:val="28"/>
          <w:szCs w:val="28"/>
          <w:lang w:val="uk-UA"/>
        </w:rPr>
      </w:pPr>
      <w:bookmarkStart w:id="7" w:name="n1983"/>
      <w:bookmarkStart w:id="8" w:name="n1987"/>
      <w:bookmarkEnd w:id="7"/>
      <w:bookmarkEnd w:id="8"/>
      <w:r w:rsidRPr="00BE166A">
        <w:rPr>
          <w:rFonts w:ascii="Times New Roman" w:hAnsi="Times New Roman" w:cs="Times New Roman"/>
          <w:sz w:val="28"/>
          <w:szCs w:val="28"/>
          <w:lang w:val="uk-UA"/>
        </w:rPr>
        <w:t xml:space="preserve">На підставі вищевикладеного, у відповідності до ст. ст. 3, 29 Конституції України, ст. ст. 3, 20 ЗУ «Про попереднє ув’язнення», п. 1, п. 4 ст. 5 Конвенції про захист прав та основоположних свобод, керуючись ст. 206 КПК України, - </w:t>
      </w:r>
    </w:p>
    <w:p w:rsidR="00FD127F" w:rsidRPr="00BE166A" w:rsidRDefault="00FD127F" w:rsidP="00DA7928">
      <w:pPr>
        <w:pStyle w:val="a3"/>
        <w:ind w:firstLine="709"/>
        <w:jc w:val="center"/>
        <w:rPr>
          <w:rFonts w:ascii="Times New Roman" w:hAnsi="Times New Roman" w:cs="Times New Roman"/>
          <w:b/>
          <w:sz w:val="28"/>
          <w:szCs w:val="28"/>
          <w:lang w:val="uk-UA"/>
        </w:rPr>
      </w:pPr>
    </w:p>
    <w:p w:rsidR="00FD127F" w:rsidRPr="00BE166A" w:rsidRDefault="00FD127F" w:rsidP="00DA7928">
      <w:pPr>
        <w:pStyle w:val="a3"/>
        <w:ind w:firstLine="709"/>
        <w:jc w:val="center"/>
        <w:rPr>
          <w:rFonts w:ascii="Times New Roman" w:hAnsi="Times New Roman" w:cs="Times New Roman"/>
          <w:b/>
          <w:sz w:val="28"/>
          <w:szCs w:val="28"/>
          <w:lang w:val="uk-UA"/>
        </w:rPr>
      </w:pPr>
      <w:r w:rsidRPr="00BE166A">
        <w:rPr>
          <w:rFonts w:ascii="Times New Roman" w:hAnsi="Times New Roman" w:cs="Times New Roman"/>
          <w:b/>
          <w:sz w:val="28"/>
          <w:szCs w:val="28"/>
          <w:lang w:val="uk-UA"/>
        </w:rPr>
        <w:t>ПРОШУ:</w:t>
      </w:r>
    </w:p>
    <w:p w:rsidR="00FD127F" w:rsidRPr="00BE166A" w:rsidRDefault="00FD127F" w:rsidP="00DA7928">
      <w:pPr>
        <w:pStyle w:val="a3"/>
        <w:ind w:firstLine="709"/>
        <w:jc w:val="center"/>
        <w:rPr>
          <w:rFonts w:ascii="Times New Roman" w:hAnsi="Times New Roman" w:cs="Times New Roman"/>
          <w:b/>
          <w:sz w:val="28"/>
          <w:szCs w:val="28"/>
          <w:lang w:val="uk-UA"/>
        </w:rPr>
      </w:pPr>
    </w:p>
    <w:p w:rsidR="00FD127F" w:rsidRPr="00BE166A" w:rsidRDefault="00FD127F" w:rsidP="00DA7928">
      <w:pPr>
        <w:pStyle w:val="rvps2"/>
        <w:spacing w:before="0" w:beforeAutospacing="0" w:after="0" w:afterAutospacing="0"/>
        <w:ind w:firstLine="709"/>
        <w:jc w:val="both"/>
        <w:rPr>
          <w:sz w:val="28"/>
          <w:szCs w:val="28"/>
          <w:lang w:val="uk-UA"/>
        </w:rPr>
      </w:pPr>
      <w:r w:rsidRPr="00BE166A">
        <w:rPr>
          <w:sz w:val="28"/>
          <w:szCs w:val="28"/>
          <w:lang w:val="uk-UA"/>
        </w:rPr>
        <w:t xml:space="preserve">Постановити ухвалу, якою негайно звільнити з-під варти </w:t>
      </w:r>
      <w:r w:rsidRPr="00BE166A">
        <w:rPr>
          <w:i/>
          <w:sz w:val="28"/>
          <w:szCs w:val="28"/>
          <w:lang w:val="uk-UA"/>
        </w:rPr>
        <w:t>ОСОБА 1</w:t>
      </w:r>
      <w:r w:rsidRPr="00BE166A">
        <w:rPr>
          <w:sz w:val="28"/>
          <w:szCs w:val="28"/>
          <w:lang w:val="uk-UA"/>
        </w:rPr>
        <w:t xml:space="preserve">, </w:t>
      </w:r>
      <w:r w:rsidRPr="00BE166A">
        <w:rPr>
          <w:i/>
          <w:sz w:val="28"/>
          <w:szCs w:val="28"/>
          <w:lang w:val="uk-UA"/>
        </w:rPr>
        <w:t>ДАТА НАРОДЖЕННЯ</w:t>
      </w:r>
      <w:r w:rsidRPr="00BE166A">
        <w:rPr>
          <w:sz w:val="28"/>
          <w:szCs w:val="28"/>
          <w:lang w:val="uk-UA"/>
        </w:rPr>
        <w:t xml:space="preserve">, який знаходиться у </w:t>
      </w:r>
      <w:r w:rsidRPr="00BE166A">
        <w:rPr>
          <w:i/>
          <w:sz w:val="28"/>
          <w:szCs w:val="28"/>
          <w:lang w:val="uk-UA"/>
        </w:rPr>
        <w:t>МІСЦЕ ТРИМАННЯ ПІД ВАРТОЮ, АДРЕСА</w:t>
      </w:r>
      <w:r w:rsidRPr="00BE166A">
        <w:rPr>
          <w:sz w:val="28"/>
          <w:szCs w:val="28"/>
          <w:lang w:val="uk-UA"/>
        </w:rPr>
        <w:t>.</w:t>
      </w:r>
    </w:p>
    <w:p w:rsidR="00FD127F" w:rsidRPr="00BE166A" w:rsidRDefault="00FD127F" w:rsidP="00DA7928">
      <w:pPr>
        <w:pStyle w:val="a3"/>
        <w:ind w:firstLine="709"/>
        <w:jc w:val="both"/>
        <w:rPr>
          <w:rFonts w:ascii="Times New Roman" w:hAnsi="Times New Roman" w:cs="Times New Roman"/>
          <w:sz w:val="28"/>
          <w:szCs w:val="28"/>
          <w:lang w:val="uk-UA"/>
        </w:rPr>
      </w:pPr>
    </w:p>
    <w:p w:rsidR="00730745" w:rsidRPr="00BE166A" w:rsidRDefault="00FD127F" w:rsidP="00DA7928">
      <w:pPr>
        <w:pStyle w:val="a3"/>
        <w:ind w:firstLine="709"/>
        <w:jc w:val="both"/>
        <w:rPr>
          <w:rFonts w:ascii="Times New Roman" w:hAnsi="Times New Roman" w:cs="Times New Roman"/>
          <w:b/>
          <w:sz w:val="28"/>
          <w:szCs w:val="28"/>
          <w:lang w:val="uk-UA"/>
        </w:rPr>
      </w:pPr>
      <w:r w:rsidRPr="00BE166A">
        <w:rPr>
          <w:rFonts w:ascii="Times New Roman" w:hAnsi="Times New Roman" w:cs="Times New Roman"/>
          <w:b/>
          <w:sz w:val="28"/>
          <w:szCs w:val="28"/>
          <w:lang w:val="uk-UA"/>
        </w:rPr>
        <w:t>Додат</w:t>
      </w:r>
      <w:r w:rsidR="00730745" w:rsidRPr="00BE166A">
        <w:rPr>
          <w:rFonts w:ascii="Times New Roman" w:hAnsi="Times New Roman" w:cs="Times New Roman"/>
          <w:b/>
          <w:sz w:val="28"/>
          <w:szCs w:val="28"/>
          <w:lang w:val="uk-UA"/>
        </w:rPr>
        <w:t>ки</w:t>
      </w:r>
      <w:r w:rsidRPr="00BE166A">
        <w:rPr>
          <w:rFonts w:ascii="Times New Roman" w:hAnsi="Times New Roman" w:cs="Times New Roman"/>
          <w:b/>
          <w:sz w:val="28"/>
          <w:szCs w:val="28"/>
          <w:lang w:val="uk-UA"/>
        </w:rPr>
        <w:t xml:space="preserve">: </w:t>
      </w:r>
    </w:p>
    <w:p w:rsidR="00FD127F" w:rsidRPr="00BE166A" w:rsidRDefault="00730745" w:rsidP="00730745">
      <w:pPr>
        <w:pStyle w:val="a3"/>
        <w:numPr>
          <w:ilvl w:val="0"/>
          <w:numId w:val="2"/>
        </w:numPr>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К</w:t>
      </w:r>
      <w:r w:rsidR="00FD127F" w:rsidRPr="00BE166A">
        <w:rPr>
          <w:rFonts w:ascii="Times New Roman" w:hAnsi="Times New Roman" w:cs="Times New Roman"/>
          <w:sz w:val="28"/>
          <w:szCs w:val="28"/>
          <w:lang w:val="uk-UA"/>
        </w:rPr>
        <w:t>опія ухвали про обрання запобіжного заходу</w:t>
      </w:r>
      <w:r w:rsidRPr="00BE166A">
        <w:rPr>
          <w:rFonts w:ascii="Times New Roman" w:hAnsi="Times New Roman" w:cs="Times New Roman"/>
          <w:sz w:val="28"/>
          <w:szCs w:val="28"/>
          <w:lang w:val="uk-UA"/>
        </w:rPr>
        <w:t>;</w:t>
      </w:r>
    </w:p>
    <w:p w:rsidR="00730745" w:rsidRPr="00BE166A" w:rsidRDefault="00730745" w:rsidP="00730745">
      <w:pPr>
        <w:pStyle w:val="a3"/>
        <w:numPr>
          <w:ilvl w:val="0"/>
          <w:numId w:val="2"/>
        </w:numPr>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Копія свідоцтва про право на зайняття адвокатською діяльністю;</w:t>
      </w:r>
    </w:p>
    <w:p w:rsidR="00730745" w:rsidRPr="00BE166A" w:rsidRDefault="00730745" w:rsidP="00730745">
      <w:pPr>
        <w:pStyle w:val="a3"/>
        <w:numPr>
          <w:ilvl w:val="0"/>
          <w:numId w:val="2"/>
        </w:numPr>
        <w:jc w:val="both"/>
        <w:rPr>
          <w:rFonts w:ascii="Times New Roman" w:hAnsi="Times New Roman" w:cs="Times New Roman"/>
          <w:sz w:val="28"/>
          <w:szCs w:val="28"/>
          <w:lang w:val="uk-UA"/>
        </w:rPr>
      </w:pPr>
      <w:r w:rsidRPr="00BE166A">
        <w:rPr>
          <w:rFonts w:ascii="Times New Roman" w:hAnsi="Times New Roman" w:cs="Times New Roman"/>
          <w:sz w:val="28"/>
          <w:szCs w:val="28"/>
          <w:lang w:val="uk-UA"/>
        </w:rPr>
        <w:t>Копія ордеру.</w:t>
      </w:r>
    </w:p>
    <w:p w:rsidR="00FD127F" w:rsidRPr="00BE166A" w:rsidRDefault="00FD127F" w:rsidP="00DA7928">
      <w:pPr>
        <w:pStyle w:val="a3"/>
        <w:ind w:firstLine="709"/>
        <w:jc w:val="both"/>
        <w:rPr>
          <w:rFonts w:ascii="Times New Roman" w:hAnsi="Times New Roman" w:cs="Times New Roman"/>
          <w:sz w:val="28"/>
          <w:szCs w:val="28"/>
          <w:lang w:val="uk-UA"/>
        </w:rPr>
      </w:pPr>
    </w:p>
    <w:p w:rsidR="00730745" w:rsidRPr="00BE166A" w:rsidRDefault="00730745" w:rsidP="00DA7928">
      <w:pPr>
        <w:pStyle w:val="a3"/>
        <w:ind w:firstLine="709"/>
        <w:jc w:val="both"/>
        <w:rPr>
          <w:rFonts w:ascii="Times New Roman" w:hAnsi="Times New Roman" w:cs="Times New Roman"/>
          <w:sz w:val="28"/>
          <w:szCs w:val="28"/>
          <w:lang w:val="uk-UA"/>
        </w:rPr>
      </w:pPr>
    </w:p>
    <w:p w:rsidR="00DA7928" w:rsidRPr="00BE166A" w:rsidRDefault="00DA7928" w:rsidP="00DA7928">
      <w:pPr>
        <w:pStyle w:val="a3"/>
        <w:ind w:firstLine="709"/>
        <w:jc w:val="both"/>
        <w:rPr>
          <w:rFonts w:ascii="Times New Roman" w:hAnsi="Times New Roman" w:cs="Times New Roman"/>
          <w:sz w:val="28"/>
          <w:szCs w:val="28"/>
          <w:lang w:val="uk-UA"/>
        </w:rPr>
      </w:pPr>
    </w:p>
    <w:p w:rsidR="00694B69" w:rsidRPr="00BE166A" w:rsidRDefault="00730745" w:rsidP="00DA7928">
      <w:pPr>
        <w:pStyle w:val="a3"/>
        <w:ind w:firstLine="709"/>
        <w:jc w:val="both"/>
        <w:rPr>
          <w:rFonts w:ascii="Times New Roman" w:hAnsi="Times New Roman" w:cs="Times New Roman"/>
          <w:sz w:val="28"/>
          <w:szCs w:val="28"/>
          <w:lang w:val="uk-UA"/>
        </w:rPr>
      </w:pPr>
      <w:r w:rsidRPr="00BE166A">
        <w:rPr>
          <w:rFonts w:ascii="Times New Roman" w:hAnsi="Times New Roman" w:cs="Times New Roman"/>
          <w:i/>
          <w:sz w:val="28"/>
          <w:szCs w:val="28"/>
          <w:lang w:val="uk-UA"/>
        </w:rPr>
        <w:t>ДАТА</w:t>
      </w:r>
      <w:r w:rsidRPr="00BE166A">
        <w:rPr>
          <w:rFonts w:ascii="Times New Roman" w:hAnsi="Times New Roman" w:cs="Times New Roman"/>
          <w:i/>
          <w:sz w:val="28"/>
          <w:szCs w:val="28"/>
          <w:lang w:val="uk-UA"/>
        </w:rPr>
        <w:tab/>
      </w:r>
      <w:r w:rsidRPr="00BE166A">
        <w:rPr>
          <w:rFonts w:ascii="Times New Roman" w:hAnsi="Times New Roman" w:cs="Times New Roman"/>
          <w:i/>
          <w:sz w:val="28"/>
          <w:szCs w:val="28"/>
          <w:lang w:val="uk-UA"/>
        </w:rPr>
        <w:tab/>
      </w:r>
      <w:r w:rsidRPr="00BE166A">
        <w:rPr>
          <w:rFonts w:ascii="Times New Roman" w:hAnsi="Times New Roman" w:cs="Times New Roman"/>
          <w:i/>
          <w:sz w:val="28"/>
          <w:szCs w:val="28"/>
          <w:lang w:val="uk-UA"/>
        </w:rPr>
        <w:tab/>
      </w:r>
      <w:r w:rsidRPr="00BE166A">
        <w:rPr>
          <w:rFonts w:ascii="Times New Roman" w:hAnsi="Times New Roman" w:cs="Times New Roman"/>
          <w:i/>
          <w:sz w:val="28"/>
          <w:szCs w:val="28"/>
          <w:lang w:val="uk-UA"/>
        </w:rPr>
        <w:tab/>
      </w:r>
      <w:r w:rsidRPr="00BE166A">
        <w:rPr>
          <w:rFonts w:ascii="Times New Roman" w:hAnsi="Times New Roman" w:cs="Times New Roman"/>
          <w:i/>
          <w:sz w:val="28"/>
          <w:szCs w:val="28"/>
          <w:lang w:val="uk-UA"/>
        </w:rPr>
        <w:tab/>
      </w:r>
      <w:r w:rsidRPr="00BE166A">
        <w:rPr>
          <w:rFonts w:ascii="Times New Roman" w:hAnsi="Times New Roman" w:cs="Times New Roman"/>
          <w:i/>
          <w:sz w:val="28"/>
          <w:szCs w:val="28"/>
          <w:lang w:val="uk-UA"/>
        </w:rPr>
        <w:tab/>
      </w:r>
      <w:r w:rsidRPr="00BE166A">
        <w:rPr>
          <w:rFonts w:ascii="Times New Roman" w:hAnsi="Times New Roman" w:cs="Times New Roman"/>
          <w:i/>
          <w:sz w:val="28"/>
          <w:szCs w:val="28"/>
          <w:lang w:val="uk-UA"/>
        </w:rPr>
        <w:tab/>
      </w:r>
      <w:r w:rsidRPr="00BE166A">
        <w:rPr>
          <w:rFonts w:ascii="Times New Roman" w:hAnsi="Times New Roman" w:cs="Times New Roman"/>
          <w:i/>
          <w:sz w:val="28"/>
          <w:szCs w:val="28"/>
          <w:lang w:val="uk-UA"/>
        </w:rPr>
        <w:tab/>
      </w:r>
      <w:r w:rsidRPr="00BE166A">
        <w:rPr>
          <w:rFonts w:ascii="Times New Roman" w:hAnsi="Times New Roman" w:cs="Times New Roman"/>
          <w:i/>
          <w:sz w:val="28"/>
          <w:szCs w:val="28"/>
          <w:lang w:val="uk-UA"/>
        </w:rPr>
        <w:tab/>
        <w:t>ПІДПИС</w:t>
      </w:r>
      <w:bookmarkEnd w:id="0"/>
    </w:p>
    <w:sectPr w:rsidR="00694B69" w:rsidRPr="00BE166A" w:rsidSect="00B47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1AAD"/>
    <w:multiLevelType w:val="hybridMultilevel"/>
    <w:tmpl w:val="659444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8330F2"/>
    <w:multiLevelType w:val="hybridMultilevel"/>
    <w:tmpl w:val="DDE2B9A4"/>
    <w:lvl w:ilvl="0" w:tplc="709A5F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FD127F"/>
    <w:rsid w:val="001D5135"/>
    <w:rsid w:val="00694B69"/>
    <w:rsid w:val="00730745"/>
    <w:rsid w:val="00B475B5"/>
    <w:rsid w:val="00BE166A"/>
    <w:rsid w:val="00DA7928"/>
    <w:rsid w:val="00FD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127F"/>
    <w:pPr>
      <w:spacing w:after="0" w:line="240" w:lineRule="auto"/>
    </w:pPr>
  </w:style>
  <w:style w:type="paragraph" w:customStyle="1" w:styleId="rvps2">
    <w:name w:val="rvps2"/>
    <w:basedOn w:val="a"/>
    <w:rsid w:val="00FD1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FD127F"/>
  </w:style>
  <w:style w:type="character" w:customStyle="1" w:styleId="rvts9">
    <w:name w:val="rvts9"/>
    <w:basedOn w:val="a0"/>
    <w:rsid w:val="00FD127F"/>
  </w:style>
  <w:style w:type="character" w:styleId="a4">
    <w:name w:val="Strong"/>
    <w:basedOn w:val="a0"/>
    <w:uiPriority w:val="22"/>
    <w:qFormat/>
    <w:rsid w:val="00FD12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a.serbina</dc:creator>
  <cp:keywords/>
  <dc:description/>
  <cp:lastModifiedBy>Сергей</cp:lastModifiedBy>
  <cp:revision>5</cp:revision>
  <dcterms:created xsi:type="dcterms:W3CDTF">2015-04-08T07:49:00Z</dcterms:created>
  <dcterms:modified xsi:type="dcterms:W3CDTF">2015-07-11T08:56:00Z</dcterms:modified>
</cp:coreProperties>
</file>